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2C026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2C026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</w:p>
    <w:p w:rsidR="00C3051A" w:rsidRDefault="00C3051A" w:rsidP="002C026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2C026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2C026C" w:rsidRDefault="00C3051A" w:rsidP="002C026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026C">
        <w:rPr>
          <w:rFonts w:ascii="Times New Roman" w:hAnsi="Times New Roman"/>
          <w:b/>
          <w:sz w:val="24"/>
          <w:szCs w:val="24"/>
        </w:rPr>
        <w:t>«</w:t>
      </w:r>
      <w:r w:rsidR="002C026C" w:rsidRPr="002C026C">
        <w:rPr>
          <w:rFonts w:ascii="Times New Roman" w:hAnsi="Times New Roman"/>
          <w:b/>
          <w:sz w:val="24"/>
          <w:szCs w:val="24"/>
        </w:rPr>
        <w:t>МЕНЕДЖМЕНТ В ПРОФЕССИОНАЛЬНОЙ ДЕЯТЕЛЬНОСТИ</w:t>
      </w:r>
      <w:r w:rsidR="008D6EEB" w:rsidRPr="002C026C">
        <w:rPr>
          <w:rFonts w:ascii="Times New Roman" w:hAnsi="Times New Roman"/>
          <w:b/>
          <w:caps/>
          <w:sz w:val="24"/>
          <w:szCs w:val="24"/>
        </w:rPr>
        <w:t>»</w:t>
      </w:r>
    </w:p>
    <w:p w:rsidR="00B328BD" w:rsidRDefault="00B328BD" w:rsidP="002C026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  <w:bookmarkStart w:id="0" w:name="_GoBack"/>
      <w:bookmarkEnd w:id="0"/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614181" w:rsidRPr="00930FFA" w:rsidRDefault="00614181" w:rsidP="0093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52EC" w:rsidRPr="005D52E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программирование.</w:t>
      </w:r>
    </w:p>
    <w:p w:rsidR="00385A83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5D52EC" w:rsidRPr="00D71139">
        <w:rPr>
          <w:rFonts w:ascii="Times New Roman" w:hAnsi="Times New Roman"/>
          <w:sz w:val="24"/>
          <w:szCs w:val="24"/>
        </w:rPr>
        <w:t>входит в профессиональный цикл основной профессиональной образовательной программы.</w:t>
      </w:r>
    </w:p>
    <w:p w:rsidR="00501B40" w:rsidRPr="00C3051A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2C026C" w:rsidRPr="00C65EF3" w:rsidRDefault="002C026C" w:rsidP="002C026C">
      <w:pPr>
        <w:pStyle w:val="a7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65EF3">
        <w:rPr>
          <w:rFonts w:ascii="Times New Roman CYR" w:hAnsi="Times New Roman CYR" w:cs="Times New Roman CYR"/>
          <w:color w:val="000000"/>
          <w:highlight w:val="white"/>
        </w:rPr>
        <w:t xml:space="preserve">влиять на деятельность </w:t>
      </w:r>
      <w:r w:rsidRPr="00C65EF3">
        <w:rPr>
          <w:rFonts w:ascii="Times New Roman CYR" w:hAnsi="Times New Roman CYR" w:cs="Times New Roman CYR"/>
          <w:color w:val="000000"/>
          <w:highlight w:val="white"/>
        </w:rPr>
        <w:t>подразделения, используя</w:t>
      </w:r>
      <w:r w:rsidRPr="00C65EF3">
        <w:rPr>
          <w:rFonts w:ascii="Times New Roman CYR" w:hAnsi="Times New Roman CYR" w:cs="Times New Roman CYR"/>
          <w:color w:val="000000"/>
          <w:highlight w:val="white"/>
        </w:rPr>
        <w:t xml:space="preserve"> элементы мотивации </w:t>
      </w:r>
      <w:r w:rsidRPr="00C65EF3">
        <w:rPr>
          <w:rFonts w:ascii="Times New Roman CYR" w:hAnsi="Times New Roman CYR" w:cs="Times New Roman CYR"/>
          <w:color w:val="000000"/>
          <w:highlight w:val="white"/>
        </w:rPr>
        <w:t>труда, реализовывать</w:t>
      </w:r>
      <w:r w:rsidRPr="00C65EF3">
        <w:rPr>
          <w:rFonts w:ascii="Times New Roman CYR" w:hAnsi="Times New Roman CYR" w:cs="Times New Roman CYR"/>
          <w:color w:val="000000"/>
          <w:highlight w:val="white"/>
        </w:rPr>
        <w:t xml:space="preserve"> стратегию деятельности подразделения;                                 </w:t>
      </w:r>
    </w:p>
    <w:p w:rsidR="002C026C" w:rsidRPr="00C65EF3" w:rsidRDefault="002C026C" w:rsidP="002C026C">
      <w:pPr>
        <w:pStyle w:val="a7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65EF3">
        <w:rPr>
          <w:rFonts w:ascii="Times New Roman CYR" w:hAnsi="Times New Roman CYR" w:cs="Times New Roman CYR"/>
          <w:color w:val="000000"/>
          <w:highlight w:val="white"/>
        </w:rPr>
        <w:t>применять в профессиональной деятельности приемы деловог</w:t>
      </w:r>
      <w:r>
        <w:rPr>
          <w:rFonts w:ascii="Times New Roman CYR" w:hAnsi="Times New Roman CYR" w:cs="Times New Roman CYR"/>
          <w:color w:val="000000"/>
          <w:highlight w:val="white"/>
        </w:rPr>
        <w:t>о и управленческого    общения;</w:t>
      </w:r>
    </w:p>
    <w:p w:rsidR="002C026C" w:rsidRDefault="002C026C" w:rsidP="002C026C">
      <w:pPr>
        <w:jc w:val="both"/>
      </w:pPr>
      <w:r>
        <w:t xml:space="preserve">В результате освоения дисциплины обучающийся должен </w:t>
      </w:r>
      <w:r w:rsidRPr="00897E85">
        <w:rPr>
          <w:b/>
        </w:rPr>
        <w:t>знать</w:t>
      </w:r>
      <w:r>
        <w:t>:</w:t>
      </w:r>
    </w:p>
    <w:p w:rsidR="002C026C" w:rsidRPr="00C65EF3" w:rsidRDefault="002C026C" w:rsidP="002C026C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65EF3">
        <w:rPr>
          <w:rFonts w:ascii="Times New Roman CYR" w:hAnsi="Times New Roman CYR" w:cs="Times New Roman CYR"/>
          <w:color w:val="000000"/>
          <w:highlight w:val="white"/>
        </w:rPr>
        <w:t>сущность и характерные ч</w:t>
      </w:r>
      <w:r>
        <w:rPr>
          <w:rFonts w:ascii="Times New Roman CYR" w:hAnsi="Times New Roman CYR" w:cs="Times New Roman CYR"/>
          <w:color w:val="000000"/>
          <w:highlight w:val="white"/>
        </w:rPr>
        <w:t>ерты современного менеджмента</w:t>
      </w:r>
      <w:r w:rsidRPr="00C65EF3">
        <w:rPr>
          <w:rFonts w:ascii="Times New Roman CYR" w:hAnsi="Times New Roman CYR" w:cs="Times New Roman CYR"/>
          <w:color w:val="000000"/>
          <w:highlight w:val="white"/>
        </w:rPr>
        <w:t xml:space="preserve">; </w:t>
      </w:r>
    </w:p>
    <w:p w:rsidR="002C026C" w:rsidRPr="00C65EF3" w:rsidRDefault="002C026C" w:rsidP="002C026C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65EF3">
        <w:rPr>
          <w:rFonts w:ascii="Times New Roman CYR" w:hAnsi="Times New Roman CYR" w:cs="Times New Roman CYR"/>
          <w:color w:val="000000"/>
          <w:highlight w:val="white"/>
        </w:rPr>
        <w:t>особенности менеджмента в области профессиональной деятельности;</w:t>
      </w:r>
    </w:p>
    <w:p w:rsidR="002C026C" w:rsidRPr="00C65EF3" w:rsidRDefault="002C026C" w:rsidP="002C026C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65EF3">
        <w:rPr>
          <w:rFonts w:ascii="Times New Roman CYR" w:hAnsi="Times New Roman CYR" w:cs="Times New Roman CYR"/>
          <w:color w:val="000000"/>
          <w:highlight w:val="white"/>
        </w:rPr>
        <w:t xml:space="preserve">внешнюю и внутреннюю среду организации;  </w:t>
      </w:r>
    </w:p>
    <w:p w:rsidR="002C026C" w:rsidRPr="00767ACB" w:rsidRDefault="002C026C" w:rsidP="002C026C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65EF3">
        <w:rPr>
          <w:rFonts w:ascii="Times New Roman CYR" w:hAnsi="Times New Roman CYR" w:cs="Times New Roman CYR"/>
          <w:color w:val="000000"/>
          <w:highlight w:val="white"/>
        </w:rPr>
        <w:t xml:space="preserve">цикл менеджмента;                        </w:t>
      </w:r>
      <w:r w:rsidRPr="00767ACB">
        <w:rPr>
          <w:rFonts w:ascii="Times New Roman CYR" w:hAnsi="Times New Roman CYR" w:cs="Times New Roman CYR"/>
          <w:color w:val="000000"/>
          <w:highlight w:val="white"/>
        </w:rPr>
        <w:t xml:space="preserve">                 </w:t>
      </w:r>
    </w:p>
    <w:p w:rsidR="002C026C" w:rsidRPr="00C65EF3" w:rsidRDefault="002C026C" w:rsidP="002C026C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65EF3">
        <w:rPr>
          <w:rFonts w:ascii="Times New Roman CYR" w:hAnsi="Times New Roman CYR" w:cs="Times New Roman CYR"/>
          <w:color w:val="000000"/>
          <w:highlight w:val="white"/>
        </w:rPr>
        <w:t>функции менеджмента в рыночной экономике организацию, планирование, мотивацию и     контроль деятельности эк</w:t>
      </w:r>
      <w:r>
        <w:rPr>
          <w:rFonts w:ascii="Times New Roman CYR" w:hAnsi="Times New Roman CYR" w:cs="Times New Roman CYR"/>
          <w:color w:val="000000"/>
          <w:highlight w:val="white"/>
        </w:rPr>
        <w:t>ономического   субъекта</w:t>
      </w:r>
      <w:r w:rsidRPr="00C65EF3">
        <w:rPr>
          <w:rFonts w:ascii="Times New Roman CYR" w:hAnsi="Times New Roman CYR" w:cs="Times New Roman CYR"/>
          <w:color w:val="000000"/>
          <w:highlight w:val="white"/>
        </w:rPr>
        <w:t xml:space="preserve"> 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385A83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7006" w:rsidRPr="00385A83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21" w:rsidRDefault="00211C21" w:rsidP="00D3415C">
      <w:pPr>
        <w:spacing w:after="0" w:line="240" w:lineRule="auto"/>
      </w:pPr>
      <w:r>
        <w:separator/>
      </w:r>
    </w:p>
  </w:endnote>
  <w:endnote w:type="continuationSeparator" w:id="0">
    <w:p w:rsidR="00211C21" w:rsidRDefault="00211C21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21" w:rsidRDefault="00211C21" w:rsidP="00D3415C">
      <w:pPr>
        <w:spacing w:after="0" w:line="240" w:lineRule="auto"/>
      </w:pPr>
      <w:r>
        <w:separator/>
      </w:r>
    </w:p>
  </w:footnote>
  <w:footnote w:type="continuationSeparator" w:id="0">
    <w:p w:rsidR="00211C21" w:rsidRDefault="00211C21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AF"/>
    <w:multiLevelType w:val="hybridMultilevel"/>
    <w:tmpl w:val="854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D5F219C"/>
    <w:multiLevelType w:val="hybridMultilevel"/>
    <w:tmpl w:val="493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F8290C"/>
    <w:multiLevelType w:val="hybridMultilevel"/>
    <w:tmpl w:val="B98C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5489"/>
    <w:multiLevelType w:val="hybridMultilevel"/>
    <w:tmpl w:val="CC46156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1BA4019"/>
    <w:multiLevelType w:val="hybridMultilevel"/>
    <w:tmpl w:val="BDF2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16496"/>
    <w:multiLevelType w:val="hybridMultilevel"/>
    <w:tmpl w:val="1A70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2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41540"/>
    <w:multiLevelType w:val="hybridMultilevel"/>
    <w:tmpl w:val="E70441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E291881"/>
    <w:multiLevelType w:val="hybridMultilevel"/>
    <w:tmpl w:val="E744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6E2550"/>
    <w:multiLevelType w:val="hybridMultilevel"/>
    <w:tmpl w:val="427E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4F6A68A3"/>
    <w:multiLevelType w:val="hybridMultilevel"/>
    <w:tmpl w:val="07E6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D1850"/>
    <w:multiLevelType w:val="hybridMultilevel"/>
    <w:tmpl w:val="DF00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AD24CCB"/>
    <w:multiLevelType w:val="hybridMultilevel"/>
    <w:tmpl w:val="9ADC60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0771AB"/>
    <w:multiLevelType w:val="hybridMultilevel"/>
    <w:tmpl w:val="0762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10D21"/>
    <w:multiLevelType w:val="hybridMultilevel"/>
    <w:tmpl w:val="95FA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0"/>
  </w:num>
  <w:num w:numId="10">
    <w:abstractNumId w:val="26"/>
  </w:num>
  <w:num w:numId="11">
    <w:abstractNumId w:val="37"/>
  </w:num>
  <w:num w:numId="12">
    <w:abstractNumId w:val="13"/>
  </w:num>
  <w:num w:numId="13">
    <w:abstractNumId w:val="12"/>
  </w:num>
  <w:num w:numId="14">
    <w:abstractNumId w:val="19"/>
  </w:num>
  <w:num w:numId="15">
    <w:abstractNumId w:val="3"/>
  </w:num>
  <w:num w:numId="16">
    <w:abstractNumId w:val="34"/>
  </w:num>
  <w:num w:numId="17">
    <w:abstractNumId w:val="18"/>
  </w:num>
  <w:num w:numId="18">
    <w:abstractNumId w:val="17"/>
  </w:num>
  <w:num w:numId="19">
    <w:abstractNumId w:val="14"/>
  </w:num>
  <w:num w:numId="20">
    <w:abstractNumId w:val="33"/>
  </w:num>
  <w:num w:numId="21">
    <w:abstractNumId w:val="20"/>
  </w:num>
  <w:num w:numId="22">
    <w:abstractNumId w:val="21"/>
  </w:num>
  <w:num w:numId="23">
    <w:abstractNumId w:val="2"/>
  </w:num>
  <w:num w:numId="24">
    <w:abstractNumId w:val="31"/>
  </w:num>
  <w:num w:numId="25">
    <w:abstractNumId w:val="29"/>
  </w:num>
  <w:num w:numId="26">
    <w:abstractNumId w:val="8"/>
  </w:num>
  <w:num w:numId="27">
    <w:abstractNumId w:val="0"/>
  </w:num>
  <w:num w:numId="28">
    <w:abstractNumId w:val="4"/>
  </w:num>
  <w:num w:numId="29">
    <w:abstractNumId w:val="16"/>
  </w:num>
  <w:num w:numId="30">
    <w:abstractNumId w:val="25"/>
  </w:num>
  <w:num w:numId="31">
    <w:abstractNumId w:val="35"/>
  </w:num>
  <w:num w:numId="32">
    <w:abstractNumId w:val="36"/>
  </w:num>
  <w:num w:numId="33">
    <w:abstractNumId w:val="5"/>
  </w:num>
  <w:num w:numId="34">
    <w:abstractNumId w:val="6"/>
  </w:num>
  <w:num w:numId="35">
    <w:abstractNumId w:val="7"/>
  </w:num>
  <w:num w:numId="36">
    <w:abstractNumId w:val="27"/>
  </w:num>
  <w:num w:numId="37">
    <w:abstractNumId w:val="15"/>
  </w:num>
  <w:num w:numId="38">
    <w:abstractNumId w:val="28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20427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1C21"/>
    <w:rsid w:val="00222D45"/>
    <w:rsid w:val="00254EBE"/>
    <w:rsid w:val="0026256E"/>
    <w:rsid w:val="002C026C"/>
    <w:rsid w:val="00341EE4"/>
    <w:rsid w:val="003567B1"/>
    <w:rsid w:val="0038594E"/>
    <w:rsid w:val="00385A83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52EC"/>
    <w:rsid w:val="00601933"/>
    <w:rsid w:val="00601A0B"/>
    <w:rsid w:val="00614181"/>
    <w:rsid w:val="006B6769"/>
    <w:rsid w:val="006D4DF9"/>
    <w:rsid w:val="006E080F"/>
    <w:rsid w:val="006F56ED"/>
    <w:rsid w:val="0073114F"/>
    <w:rsid w:val="00740FF5"/>
    <w:rsid w:val="00741577"/>
    <w:rsid w:val="007B6F80"/>
    <w:rsid w:val="00827068"/>
    <w:rsid w:val="008B156F"/>
    <w:rsid w:val="008C14F5"/>
    <w:rsid w:val="008D6EEB"/>
    <w:rsid w:val="008F407D"/>
    <w:rsid w:val="009050DF"/>
    <w:rsid w:val="00930FFA"/>
    <w:rsid w:val="00934B37"/>
    <w:rsid w:val="00944BE8"/>
    <w:rsid w:val="0094528E"/>
    <w:rsid w:val="00983D29"/>
    <w:rsid w:val="009C5440"/>
    <w:rsid w:val="00A51324"/>
    <w:rsid w:val="00AE5F8E"/>
    <w:rsid w:val="00AF7A3B"/>
    <w:rsid w:val="00B328BD"/>
    <w:rsid w:val="00B97483"/>
    <w:rsid w:val="00BD544A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2B8A"/>
  <w15:chartTrackingRefBased/>
  <w15:docId w15:val="{63363DE3-EB6F-4989-ADA2-A831513C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customStyle="1" w:styleId="ConsPlusNormal">
    <w:name w:val="ConsPlusNormal"/>
    <w:rsid w:val="006141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2AC9-7EFE-4B06-9816-4458F152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3</cp:revision>
  <cp:lastPrinted>2012-03-31T09:13:00Z</cp:lastPrinted>
  <dcterms:created xsi:type="dcterms:W3CDTF">2019-03-26T09:18:00Z</dcterms:created>
  <dcterms:modified xsi:type="dcterms:W3CDTF">2019-04-03T08:27:00Z</dcterms:modified>
</cp:coreProperties>
</file>