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F2" w:rsidRPr="004E619F" w:rsidRDefault="000F15F2" w:rsidP="000F15F2">
      <w:pPr>
        <w:jc w:val="center"/>
        <w:rPr>
          <w:b/>
        </w:rPr>
      </w:pPr>
      <w:r w:rsidRPr="004E619F">
        <w:rPr>
          <w:b/>
        </w:rPr>
        <w:t>АННОТАЦИЯ</w:t>
      </w:r>
    </w:p>
    <w:p w:rsidR="000F15F2" w:rsidRPr="004E619F" w:rsidRDefault="000F15F2" w:rsidP="000F15F2">
      <w:pPr>
        <w:jc w:val="center"/>
        <w:rPr>
          <w:b/>
        </w:rPr>
      </w:pPr>
    </w:p>
    <w:p w:rsidR="009E00DE" w:rsidRDefault="000F15F2" w:rsidP="009E00DE">
      <w:pPr>
        <w:spacing w:line="360" w:lineRule="auto"/>
        <w:jc w:val="center"/>
        <w:rPr>
          <w:b/>
        </w:rPr>
      </w:pPr>
      <w:r w:rsidRPr="004E619F">
        <w:rPr>
          <w:b/>
        </w:rPr>
        <w:t>К РАБОЧЕЙ ПРОГРАММЕ ПРОФЕССИОНАЛЬНОГО МОДУЛЯ</w:t>
      </w:r>
    </w:p>
    <w:p w:rsidR="009E00DE" w:rsidRPr="009E00DE" w:rsidRDefault="009E00DE" w:rsidP="009E00DE">
      <w:pPr>
        <w:spacing w:line="360" w:lineRule="auto"/>
        <w:jc w:val="center"/>
        <w:rPr>
          <w:b/>
          <w:sz w:val="12"/>
          <w:szCs w:val="12"/>
        </w:rPr>
      </w:pPr>
    </w:p>
    <w:p w:rsidR="00D378D2" w:rsidRDefault="009E5592" w:rsidP="00D378D2">
      <w:pPr>
        <w:spacing w:line="360" w:lineRule="auto"/>
        <w:jc w:val="center"/>
        <w:rPr>
          <w:b/>
        </w:rPr>
      </w:pPr>
      <w:r w:rsidRPr="009E5592">
        <w:rPr>
          <w:b/>
        </w:rPr>
        <w:t>ПМ. 0</w:t>
      </w:r>
      <w:r w:rsidR="00D378D2">
        <w:rPr>
          <w:b/>
        </w:rPr>
        <w:t>3</w:t>
      </w:r>
      <w:r w:rsidRPr="009E5592">
        <w:rPr>
          <w:b/>
        </w:rPr>
        <w:t xml:space="preserve">. </w:t>
      </w:r>
      <w:r w:rsidR="00D378D2" w:rsidRPr="00D378D2">
        <w:rPr>
          <w:b/>
        </w:rPr>
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</w:t>
      </w:r>
    </w:p>
    <w:p w:rsidR="00031DBD" w:rsidRDefault="00031DBD" w:rsidP="00031D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</w:rPr>
      </w:pPr>
    </w:p>
    <w:p w:rsidR="000F15F2" w:rsidRPr="009E5592" w:rsidRDefault="000F15F2" w:rsidP="009E5592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E5592">
        <w:rPr>
          <w:b/>
        </w:rPr>
        <w:t>Область применения программы</w:t>
      </w:r>
    </w:p>
    <w:p w:rsidR="009E5592" w:rsidRPr="009E5592" w:rsidRDefault="009E5592" w:rsidP="009E5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</w:rPr>
      </w:pPr>
    </w:p>
    <w:p w:rsidR="00D378D2" w:rsidRDefault="00D378D2" w:rsidP="00031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>Рабочая прог</w:t>
      </w:r>
      <w:r w:rsidR="0032324F">
        <w:t xml:space="preserve">рамма профессионального модуля </w:t>
      </w:r>
      <w:r>
        <w:t xml:space="preserve">является частью основной профессиональной образовательной программы в соответствии с ФГОС </w:t>
      </w:r>
      <w:r w:rsidR="00031DBD">
        <w:t xml:space="preserve">СПО </w:t>
      </w:r>
      <w:r>
        <w:t>по профессии</w:t>
      </w:r>
      <w:r w:rsidR="00031DBD">
        <w:t xml:space="preserve"> </w:t>
      </w:r>
      <w:r w:rsidRPr="00031DBD">
        <w:rPr>
          <w:b/>
          <w:i/>
        </w:rPr>
        <w:t>11.01.01  Монтажник радиоэлектронной аппаратуры и приборов</w:t>
      </w:r>
      <w:r>
        <w:t>, входящей в соста</w:t>
      </w:r>
      <w:r w:rsidR="009E00DE">
        <w:t xml:space="preserve">в укрупненной группы профессий </w:t>
      </w:r>
      <w:r w:rsidR="009E00DE" w:rsidRPr="00031DBD">
        <w:rPr>
          <w:b/>
          <w:i/>
        </w:rPr>
        <w:t>1</w:t>
      </w:r>
      <w:r w:rsidRPr="00031DBD">
        <w:rPr>
          <w:b/>
          <w:i/>
        </w:rPr>
        <w:t>1</w:t>
      </w:r>
      <w:r w:rsidR="009E00DE" w:rsidRPr="00031DBD">
        <w:rPr>
          <w:b/>
          <w:i/>
        </w:rPr>
        <w:t>.</w:t>
      </w:r>
      <w:r w:rsidRPr="00031DBD">
        <w:rPr>
          <w:b/>
          <w:i/>
        </w:rPr>
        <w:t>00</w:t>
      </w:r>
      <w:r w:rsidR="009E00DE" w:rsidRPr="00031DBD">
        <w:rPr>
          <w:b/>
          <w:i/>
        </w:rPr>
        <w:t>.</w:t>
      </w:r>
      <w:r w:rsidRPr="00031DBD">
        <w:rPr>
          <w:b/>
          <w:i/>
        </w:rPr>
        <w:t xml:space="preserve">00 </w:t>
      </w:r>
      <w:r w:rsidR="00B34C18">
        <w:rPr>
          <w:b/>
          <w:bCs/>
          <w:i/>
          <w:spacing w:val="-2"/>
        </w:rPr>
        <w:t xml:space="preserve">Электроника, радиотехника и системы связи </w:t>
      </w:r>
      <w:r>
        <w:t>в части освоения основного вида профессиональной деятельности (ВПД):</w:t>
      </w:r>
    </w:p>
    <w:p w:rsidR="00D378D2" w:rsidRDefault="00D378D2" w:rsidP="009E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1DBD">
        <w:rPr>
          <w:b/>
        </w:rPr>
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</w:t>
      </w:r>
      <w:r w:rsidR="00031DBD">
        <w:t xml:space="preserve"> </w:t>
      </w:r>
      <w:r>
        <w:t>и соответствующих профессиональных компетенций (ПК):</w:t>
      </w:r>
    </w:p>
    <w:p w:rsidR="00D378D2" w:rsidRDefault="00031DBD" w:rsidP="009E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ПК 3.</w:t>
      </w:r>
      <w:r w:rsidR="00D378D2">
        <w:t>1.</w:t>
      </w:r>
      <w:r w:rsidR="00D378D2">
        <w:tab/>
        <w:t>Проводить проверку работоспособности резисторов, конденсаторов, полупроводниковых приборов с применением простых электроизмерительных приборов, качества паек, установки навесных элементов, раскладки и вязки жгутов, монтажа печатных плат.</w:t>
      </w:r>
    </w:p>
    <w:p w:rsidR="000F15F2" w:rsidRPr="0076683B" w:rsidRDefault="00031DBD" w:rsidP="009E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ПК 3.</w:t>
      </w:r>
      <w:r w:rsidR="00D378D2">
        <w:t>2.</w:t>
      </w:r>
      <w:r w:rsidR="00D378D2">
        <w:tab/>
        <w:t>Выполнять промежуточный контроль качества электромонтажа и механического монтажа по технологическим процессам контроля, устранять неисправности с заменой отдельных элементов и узлов.</w:t>
      </w:r>
    </w:p>
    <w:p w:rsidR="000F15F2" w:rsidRPr="000A782C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A782C">
        <w:rPr>
          <w:b/>
        </w:rPr>
        <w:t>1.2. Цели и задачи модуля – требования к результатам освоения модуля:</w:t>
      </w:r>
    </w:p>
    <w:p w:rsidR="009E5592" w:rsidRPr="00CF28E6" w:rsidRDefault="00D378D2" w:rsidP="009E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F28E6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F28E6">
        <w:t>обучающийся</w:t>
      </w:r>
      <w:proofErr w:type="gramEnd"/>
      <w:r w:rsidRPr="00CF28E6">
        <w:t xml:space="preserve"> в ходе освоения профессионального модуля должен</w:t>
      </w:r>
      <w:r w:rsidR="009E5592" w:rsidRPr="00CF28E6">
        <w:t>:</w:t>
      </w:r>
    </w:p>
    <w:p w:rsidR="00D378D2" w:rsidRDefault="009E5592" w:rsidP="009E5592">
      <w:pPr>
        <w:shd w:val="clear" w:color="auto" w:fill="FFFFFF"/>
        <w:spacing w:line="274" w:lineRule="exact"/>
      </w:pPr>
      <w:r w:rsidRPr="00CF28E6">
        <w:rPr>
          <w:b/>
        </w:rPr>
        <w:t>иметь практический опыт</w:t>
      </w:r>
      <w:r w:rsidR="00D378D2" w:rsidRPr="00D378D2">
        <w:t xml:space="preserve"> </w:t>
      </w:r>
      <w:r w:rsidR="00D378D2" w:rsidRPr="00CF28E6">
        <w:t>проверки сборки и монтажа узлов, блоков и элементов радиоэлектронной аппаратуры;</w:t>
      </w:r>
    </w:p>
    <w:p w:rsidR="00025CAE" w:rsidRDefault="00025CAE" w:rsidP="009E5592">
      <w:pPr>
        <w:shd w:val="clear" w:color="auto" w:fill="FFFFFF"/>
        <w:spacing w:line="274" w:lineRule="exact"/>
        <w:rPr>
          <w:spacing w:val="-1"/>
        </w:rPr>
      </w:pPr>
      <w:r w:rsidRPr="004349A4">
        <w:rPr>
          <w:b/>
        </w:rPr>
        <w:t>уметь:</w:t>
      </w:r>
      <w:r w:rsidRPr="004349A4">
        <w:rPr>
          <w:spacing w:val="-1"/>
        </w:rPr>
        <w:t xml:space="preserve"> </w:t>
      </w:r>
    </w:p>
    <w:p w:rsidR="00D378D2" w:rsidRPr="00D378D2" w:rsidRDefault="00D378D2" w:rsidP="00D378D2">
      <w:pPr>
        <w:framePr w:wrap="notBeside" w:vAnchor="text" w:hAnchor="text" w:xAlign="center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Theme="minorHAnsi"/>
          <w:lang w:eastAsia="en-US"/>
        </w:rPr>
      </w:pPr>
      <w:r w:rsidRPr="00D378D2">
        <w:rPr>
          <w:rFonts w:eastAsiaTheme="minorHAnsi"/>
          <w:lang w:eastAsia="en-US"/>
        </w:rPr>
        <w:t>•</w:t>
      </w:r>
      <w:r w:rsidRPr="00D378D2">
        <w:rPr>
          <w:rFonts w:eastAsiaTheme="minorHAnsi"/>
          <w:lang w:eastAsia="en-US"/>
        </w:rPr>
        <w:tab/>
        <w:t>проводить входной контроль резисторов, конденсаторов, полупроводниковых приборов;</w:t>
      </w:r>
    </w:p>
    <w:p w:rsidR="00D378D2" w:rsidRPr="00D378D2" w:rsidRDefault="00D378D2" w:rsidP="00D378D2">
      <w:pPr>
        <w:framePr w:wrap="notBeside" w:vAnchor="text" w:hAnchor="text" w:xAlign="center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Theme="minorHAnsi"/>
          <w:lang w:eastAsia="en-US"/>
        </w:rPr>
      </w:pPr>
      <w:r w:rsidRPr="00D378D2">
        <w:rPr>
          <w:rFonts w:eastAsiaTheme="minorHAnsi"/>
          <w:lang w:eastAsia="en-US"/>
        </w:rPr>
        <w:t>•</w:t>
      </w:r>
      <w:r w:rsidRPr="00D378D2">
        <w:rPr>
          <w:rFonts w:eastAsiaTheme="minorHAnsi"/>
          <w:lang w:eastAsia="en-US"/>
        </w:rPr>
        <w:tab/>
        <w:t>проводить измерение электрического сопротивления изоляции;</w:t>
      </w:r>
    </w:p>
    <w:p w:rsidR="00D378D2" w:rsidRPr="00D378D2" w:rsidRDefault="00D378D2" w:rsidP="00D378D2">
      <w:pPr>
        <w:framePr w:wrap="notBeside" w:vAnchor="text" w:hAnchor="text" w:xAlign="center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Theme="minorHAnsi"/>
          <w:lang w:eastAsia="en-US"/>
        </w:rPr>
      </w:pPr>
      <w:r w:rsidRPr="00D378D2">
        <w:rPr>
          <w:rFonts w:eastAsiaTheme="minorHAnsi"/>
          <w:lang w:eastAsia="en-US"/>
        </w:rPr>
        <w:t>•</w:t>
      </w:r>
      <w:r w:rsidRPr="00D378D2">
        <w:rPr>
          <w:rFonts w:eastAsiaTheme="minorHAnsi"/>
          <w:lang w:eastAsia="en-US"/>
        </w:rPr>
        <w:tab/>
        <w:t>находить и устранять неисправности с заменой отдельных элементов и узлов;</w:t>
      </w:r>
    </w:p>
    <w:p w:rsidR="00D378D2" w:rsidRPr="00D378D2" w:rsidRDefault="00D378D2" w:rsidP="00D378D2">
      <w:pPr>
        <w:framePr w:wrap="notBeside" w:vAnchor="text" w:hAnchor="text" w:xAlign="center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Theme="minorHAnsi"/>
          <w:lang w:eastAsia="en-US"/>
        </w:rPr>
      </w:pPr>
      <w:r w:rsidRPr="00D378D2">
        <w:rPr>
          <w:rFonts w:eastAsiaTheme="minorHAnsi"/>
          <w:lang w:eastAsia="en-US"/>
        </w:rPr>
        <w:t>•</w:t>
      </w:r>
      <w:r w:rsidRPr="00D378D2">
        <w:rPr>
          <w:rFonts w:eastAsiaTheme="minorHAnsi"/>
          <w:lang w:eastAsia="en-US"/>
        </w:rPr>
        <w:tab/>
        <w:t>выполнять операционный контроль качества электромонтажа и механического монтажа в соответствии с требованиями технологического процесса;</w:t>
      </w:r>
    </w:p>
    <w:p w:rsidR="00D378D2" w:rsidRPr="00D378D2" w:rsidRDefault="00D378D2" w:rsidP="00D378D2">
      <w:pPr>
        <w:framePr w:wrap="notBeside" w:vAnchor="text" w:hAnchor="text" w:xAlign="center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Theme="minorHAnsi"/>
          <w:lang w:eastAsia="en-US"/>
        </w:rPr>
      </w:pPr>
      <w:r w:rsidRPr="00D378D2">
        <w:rPr>
          <w:rFonts w:eastAsiaTheme="minorHAnsi"/>
          <w:lang w:eastAsia="en-US"/>
        </w:rPr>
        <w:t>•</w:t>
      </w:r>
      <w:r w:rsidRPr="00D378D2">
        <w:rPr>
          <w:rFonts w:eastAsiaTheme="minorHAnsi"/>
          <w:lang w:eastAsia="en-US"/>
        </w:rPr>
        <w:tab/>
        <w:t xml:space="preserve">проводить внешний осмотр монтажа; </w:t>
      </w:r>
    </w:p>
    <w:p w:rsidR="00D378D2" w:rsidRPr="00D378D2" w:rsidRDefault="00D378D2" w:rsidP="00D378D2">
      <w:pPr>
        <w:framePr w:wrap="notBeside" w:vAnchor="text" w:hAnchor="text" w:xAlign="center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Theme="minorHAnsi"/>
          <w:lang w:eastAsia="en-US"/>
        </w:rPr>
      </w:pPr>
      <w:r w:rsidRPr="00D378D2">
        <w:rPr>
          <w:rFonts w:eastAsiaTheme="minorHAnsi"/>
          <w:lang w:eastAsia="en-US"/>
        </w:rPr>
        <w:t>•</w:t>
      </w:r>
      <w:r w:rsidRPr="00D378D2">
        <w:rPr>
          <w:rFonts w:eastAsiaTheme="minorHAnsi"/>
          <w:lang w:eastAsia="en-US"/>
        </w:rPr>
        <w:tab/>
        <w:t>проверять качество паек, правильность установки навесных элементов, раскладки и вязки жгутов;</w:t>
      </w:r>
    </w:p>
    <w:p w:rsidR="00D378D2" w:rsidRPr="00D378D2" w:rsidRDefault="00D378D2" w:rsidP="00D378D2">
      <w:pPr>
        <w:framePr w:wrap="notBeside" w:vAnchor="text" w:hAnchor="text" w:xAlign="center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Theme="minorHAnsi"/>
          <w:lang w:eastAsia="en-US"/>
        </w:rPr>
      </w:pPr>
      <w:r w:rsidRPr="00D378D2">
        <w:rPr>
          <w:rFonts w:eastAsiaTheme="minorHAnsi"/>
          <w:lang w:eastAsia="en-US"/>
        </w:rPr>
        <w:t>•</w:t>
      </w:r>
      <w:r w:rsidRPr="00D378D2">
        <w:rPr>
          <w:rFonts w:eastAsiaTheme="minorHAnsi"/>
          <w:lang w:eastAsia="en-US"/>
        </w:rPr>
        <w:tab/>
        <w:t>проверять правильность электрических соединений по схемам электрическим принципиальным с помощью средств измерений;</w:t>
      </w:r>
    </w:p>
    <w:p w:rsidR="000546A2" w:rsidRDefault="00D378D2" w:rsidP="00D3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Theme="minorHAnsi"/>
          <w:lang w:eastAsia="en-US"/>
        </w:rPr>
      </w:pPr>
      <w:r w:rsidRPr="00D378D2">
        <w:rPr>
          <w:rFonts w:eastAsiaTheme="minorHAnsi"/>
          <w:lang w:eastAsia="en-US"/>
        </w:rPr>
        <w:t>•</w:t>
      </w:r>
      <w:r w:rsidRPr="00D378D2">
        <w:rPr>
          <w:rFonts w:eastAsiaTheme="minorHAnsi"/>
          <w:lang w:eastAsia="en-US"/>
        </w:rPr>
        <w:tab/>
        <w:t>проводить контроль качества монтажа печатного узла</w:t>
      </w:r>
    </w:p>
    <w:p w:rsidR="009E00DE" w:rsidRPr="000D7DBE" w:rsidRDefault="000D7DBE" w:rsidP="009E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0D7DBE">
        <w:rPr>
          <w:rFonts w:eastAsiaTheme="minorHAnsi"/>
          <w:b/>
          <w:lang w:eastAsia="en-US"/>
        </w:rPr>
        <w:t>з</w:t>
      </w:r>
      <w:r w:rsidR="009E00DE" w:rsidRPr="000D7DBE">
        <w:rPr>
          <w:rFonts w:eastAsiaTheme="minorHAnsi"/>
          <w:b/>
          <w:lang w:eastAsia="en-US"/>
        </w:rPr>
        <w:t>нать:</w:t>
      </w:r>
    </w:p>
    <w:p w:rsidR="000D7DBE" w:rsidRPr="000D7DBE" w:rsidRDefault="000D7DBE" w:rsidP="000D7DBE">
      <w:pPr>
        <w:pStyle w:val="31"/>
        <w:numPr>
          <w:ilvl w:val="0"/>
          <w:numId w:val="9"/>
        </w:numPr>
        <w:shd w:val="clear" w:color="auto" w:fill="auto"/>
        <w:spacing w:line="259" w:lineRule="exact"/>
        <w:ind w:right="680"/>
        <w:jc w:val="left"/>
        <w:rPr>
          <w:rFonts w:ascii="Times New Roman" w:hAnsi="Times New Roman" w:cs="Times New Roman"/>
        </w:rPr>
      </w:pPr>
      <w:r w:rsidRPr="000D7DBE">
        <w:rPr>
          <w:rFonts w:ascii="Times New Roman" w:hAnsi="Times New Roman" w:cs="Times New Roman"/>
        </w:rPr>
        <w:t>способы и средства контроля качества сборочных и монтажных работ;</w:t>
      </w:r>
    </w:p>
    <w:p w:rsidR="000D7DBE" w:rsidRPr="000D7DBE" w:rsidRDefault="000D7DBE" w:rsidP="000D7DBE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7DBE">
        <w:lastRenderedPageBreak/>
        <w:t xml:space="preserve">способы определения надежности радиоэлектронной аппаратуры и приборов, технические требования к параметрам </w:t>
      </w:r>
      <w:proofErr w:type="spellStart"/>
      <w:r w:rsidRPr="000D7DBE">
        <w:t>электрорадиоэлементов</w:t>
      </w:r>
      <w:proofErr w:type="spellEnd"/>
      <w:r w:rsidRPr="000D7DBE">
        <w:t xml:space="preserve"> и полупроводниковых приборов, способы их контроля и проверки;</w:t>
      </w:r>
    </w:p>
    <w:p w:rsidR="000D7DBE" w:rsidRPr="000D7DBE" w:rsidRDefault="000D7DBE" w:rsidP="000D7DBE">
      <w:pPr>
        <w:pStyle w:val="31"/>
        <w:numPr>
          <w:ilvl w:val="0"/>
          <w:numId w:val="9"/>
        </w:numPr>
        <w:shd w:val="clear" w:color="auto" w:fill="auto"/>
        <w:spacing w:line="259" w:lineRule="exact"/>
        <w:ind w:right="300"/>
        <w:jc w:val="left"/>
        <w:rPr>
          <w:rFonts w:ascii="Times New Roman" w:hAnsi="Times New Roman" w:cs="Times New Roman"/>
        </w:rPr>
      </w:pPr>
      <w:r w:rsidRPr="000D7DBE">
        <w:rPr>
          <w:rFonts w:ascii="Times New Roman" w:hAnsi="Times New Roman" w:cs="Times New Roman"/>
        </w:rPr>
        <w:t>виды контроля и испытаний радиоэлектронной аппаратуры и приборов;</w:t>
      </w:r>
    </w:p>
    <w:p w:rsidR="000D7DBE" w:rsidRPr="000D7DBE" w:rsidRDefault="000D7DBE" w:rsidP="000D7DBE">
      <w:pPr>
        <w:pStyle w:val="31"/>
        <w:numPr>
          <w:ilvl w:val="0"/>
          <w:numId w:val="9"/>
        </w:numPr>
        <w:shd w:val="clear" w:color="auto" w:fill="auto"/>
        <w:spacing w:line="259" w:lineRule="exact"/>
        <w:ind w:right="300"/>
        <w:jc w:val="left"/>
        <w:rPr>
          <w:rFonts w:ascii="Times New Roman" w:hAnsi="Times New Roman" w:cs="Times New Roman"/>
        </w:rPr>
      </w:pPr>
      <w:r w:rsidRPr="000D7DBE">
        <w:rPr>
          <w:rFonts w:ascii="Times New Roman" w:hAnsi="Times New Roman" w:cs="Times New Roman"/>
        </w:rPr>
        <w:t>способы проверки монтажа на полярность, обрыв, короткое замыкание и правильность подключения;</w:t>
      </w:r>
    </w:p>
    <w:p w:rsidR="000D7DBE" w:rsidRPr="000D7DBE" w:rsidRDefault="000D7DBE" w:rsidP="000D7DBE">
      <w:pPr>
        <w:pStyle w:val="31"/>
        <w:numPr>
          <w:ilvl w:val="0"/>
          <w:numId w:val="9"/>
        </w:numPr>
        <w:shd w:val="clear" w:color="auto" w:fill="auto"/>
        <w:spacing w:line="259" w:lineRule="exact"/>
        <w:ind w:right="300"/>
        <w:jc w:val="left"/>
        <w:rPr>
          <w:rFonts w:ascii="Times New Roman" w:hAnsi="Times New Roman" w:cs="Times New Roman"/>
        </w:rPr>
      </w:pPr>
      <w:r w:rsidRPr="000D7DBE">
        <w:rPr>
          <w:rFonts w:ascii="Times New Roman" w:hAnsi="Times New Roman" w:cs="Times New Roman"/>
        </w:rPr>
        <w:t>применяемые средства измерений и оборудование;</w:t>
      </w:r>
    </w:p>
    <w:p w:rsidR="000D7DBE" w:rsidRPr="000D7DBE" w:rsidRDefault="000D7DBE" w:rsidP="000D7DBE">
      <w:pPr>
        <w:pStyle w:val="31"/>
        <w:numPr>
          <w:ilvl w:val="0"/>
          <w:numId w:val="9"/>
        </w:numPr>
        <w:shd w:val="clear" w:color="auto" w:fill="auto"/>
        <w:spacing w:line="259" w:lineRule="exact"/>
        <w:ind w:right="420"/>
        <w:jc w:val="left"/>
        <w:rPr>
          <w:rFonts w:ascii="Times New Roman" w:hAnsi="Times New Roman" w:cs="Times New Roman"/>
        </w:rPr>
      </w:pPr>
      <w:r w:rsidRPr="000D7DBE">
        <w:rPr>
          <w:rFonts w:ascii="Times New Roman" w:hAnsi="Times New Roman" w:cs="Times New Roman"/>
        </w:rPr>
        <w:t>способы замены отдельных элементов и узлов, методы проверки механической и электрической регулировки радиоэлектронной аппаратуры и приборов;</w:t>
      </w:r>
    </w:p>
    <w:p w:rsidR="000D7DBE" w:rsidRPr="000D7DBE" w:rsidRDefault="000D7DBE" w:rsidP="000D7DBE">
      <w:pPr>
        <w:pStyle w:val="31"/>
        <w:numPr>
          <w:ilvl w:val="0"/>
          <w:numId w:val="9"/>
        </w:numPr>
        <w:shd w:val="clear" w:color="auto" w:fill="auto"/>
        <w:spacing w:line="259" w:lineRule="exact"/>
        <w:ind w:right="200"/>
        <w:jc w:val="left"/>
        <w:rPr>
          <w:rFonts w:ascii="Times New Roman" w:hAnsi="Times New Roman" w:cs="Times New Roman"/>
        </w:rPr>
      </w:pPr>
      <w:r w:rsidRPr="000D7DBE">
        <w:rPr>
          <w:rFonts w:ascii="Times New Roman" w:hAnsi="Times New Roman" w:cs="Times New Roman"/>
        </w:rPr>
        <w:t>виды технологической и конструкторской документации на контроль аппаратуры, приборов, приемы работы с ней;</w:t>
      </w:r>
    </w:p>
    <w:p w:rsidR="000D7DBE" w:rsidRPr="000D7DBE" w:rsidRDefault="000D7DBE" w:rsidP="000D7DBE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7DBE">
        <w:t>правила выполнения производственного, операционного, измерительного контроля, методы проверки качества монтажа на соответствие технологическим требованиям;</w:t>
      </w:r>
    </w:p>
    <w:p w:rsidR="000D7DBE" w:rsidRPr="000D7DBE" w:rsidRDefault="000D7DBE" w:rsidP="000D7DBE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D7DBE">
        <w:t>порядок проведения внешнего осмотра, требования к пайке и монтажу навесных элементов аппаратуры и приборов, раскладке и вязке жгутов</w:t>
      </w:r>
    </w:p>
    <w:p w:rsidR="000D7DBE" w:rsidRPr="000D7DBE" w:rsidRDefault="000D7DBE" w:rsidP="000D7DBE">
      <w:pPr>
        <w:pStyle w:val="31"/>
        <w:numPr>
          <w:ilvl w:val="0"/>
          <w:numId w:val="9"/>
        </w:numPr>
        <w:shd w:val="clear" w:color="auto" w:fill="auto"/>
        <w:spacing w:line="259" w:lineRule="exact"/>
        <w:ind w:right="840"/>
        <w:jc w:val="left"/>
        <w:rPr>
          <w:rFonts w:ascii="Times New Roman" w:hAnsi="Times New Roman" w:cs="Times New Roman"/>
        </w:rPr>
      </w:pPr>
      <w:r w:rsidRPr="000D7DBE">
        <w:rPr>
          <w:rFonts w:ascii="Times New Roman" w:hAnsi="Times New Roman" w:cs="Times New Roman"/>
        </w:rPr>
        <w:t>приемы и последовательность проверки электрических соединений;</w:t>
      </w:r>
    </w:p>
    <w:p w:rsidR="000D7DBE" w:rsidRPr="000D7DBE" w:rsidRDefault="000D7DBE" w:rsidP="000D7DBE">
      <w:pPr>
        <w:pStyle w:val="31"/>
        <w:numPr>
          <w:ilvl w:val="0"/>
          <w:numId w:val="9"/>
        </w:numPr>
        <w:shd w:val="clear" w:color="auto" w:fill="auto"/>
        <w:spacing w:line="259" w:lineRule="exact"/>
        <w:ind w:right="200"/>
        <w:jc w:val="left"/>
        <w:rPr>
          <w:rFonts w:ascii="Times New Roman" w:hAnsi="Times New Roman" w:cs="Times New Roman"/>
        </w:rPr>
      </w:pPr>
      <w:r w:rsidRPr="000D7DBE">
        <w:rPr>
          <w:rFonts w:ascii="Times New Roman" w:hAnsi="Times New Roman" w:cs="Times New Roman"/>
        </w:rPr>
        <w:t>виды, назначение и правила применения измерительных приборов, способы измерения сопротивления, емкости, индуктивности, величины тока и напряжения;</w:t>
      </w:r>
    </w:p>
    <w:p w:rsidR="000D7DBE" w:rsidRPr="000D7DBE" w:rsidRDefault="000D7DBE" w:rsidP="000D7DBE">
      <w:pPr>
        <w:pStyle w:val="31"/>
        <w:numPr>
          <w:ilvl w:val="0"/>
          <w:numId w:val="9"/>
        </w:numPr>
        <w:shd w:val="clear" w:color="auto" w:fill="auto"/>
        <w:spacing w:line="259" w:lineRule="exact"/>
        <w:ind w:right="840"/>
        <w:jc w:val="left"/>
        <w:rPr>
          <w:rFonts w:ascii="Times New Roman" w:hAnsi="Times New Roman" w:cs="Times New Roman"/>
        </w:rPr>
      </w:pPr>
      <w:r w:rsidRPr="000D7DBE">
        <w:rPr>
          <w:rFonts w:ascii="Times New Roman" w:hAnsi="Times New Roman" w:cs="Times New Roman"/>
        </w:rPr>
        <w:t>приемы контроля параметров полупроводниковых приборов, используемые  средства измерений;</w:t>
      </w:r>
    </w:p>
    <w:p w:rsidR="000D7DBE" w:rsidRPr="000D7DBE" w:rsidRDefault="000D7DBE" w:rsidP="000D7DBE">
      <w:pPr>
        <w:pStyle w:val="31"/>
        <w:numPr>
          <w:ilvl w:val="0"/>
          <w:numId w:val="9"/>
        </w:numPr>
        <w:shd w:val="clear" w:color="auto" w:fill="auto"/>
        <w:spacing w:line="259" w:lineRule="exact"/>
        <w:ind w:right="200"/>
        <w:jc w:val="left"/>
        <w:rPr>
          <w:rFonts w:ascii="Times New Roman" w:hAnsi="Times New Roman" w:cs="Times New Roman"/>
        </w:rPr>
      </w:pPr>
      <w:r w:rsidRPr="000D7DBE">
        <w:rPr>
          <w:rFonts w:ascii="Times New Roman" w:hAnsi="Times New Roman" w:cs="Times New Roman"/>
        </w:rPr>
        <w:t>основные технические характеристики средств измерений;</w:t>
      </w:r>
    </w:p>
    <w:p w:rsidR="000D7DBE" w:rsidRPr="000D7DBE" w:rsidRDefault="000D7DBE" w:rsidP="000D7DBE">
      <w:pPr>
        <w:pStyle w:val="31"/>
        <w:numPr>
          <w:ilvl w:val="0"/>
          <w:numId w:val="9"/>
        </w:numPr>
        <w:shd w:val="clear" w:color="auto" w:fill="auto"/>
        <w:spacing w:line="259" w:lineRule="exact"/>
        <w:ind w:right="200"/>
        <w:jc w:val="left"/>
        <w:rPr>
          <w:rFonts w:ascii="Times New Roman" w:hAnsi="Times New Roman" w:cs="Times New Roman"/>
        </w:rPr>
      </w:pPr>
      <w:r w:rsidRPr="000D7DBE">
        <w:rPr>
          <w:rFonts w:ascii="Times New Roman" w:hAnsi="Times New Roman" w:cs="Times New Roman"/>
        </w:rPr>
        <w:t>технические требования на печатный монтаж, способы контроля монтажа печатных узлов;</w:t>
      </w:r>
    </w:p>
    <w:p w:rsidR="000D7DBE" w:rsidRPr="000D7DBE" w:rsidRDefault="000D7DBE" w:rsidP="000D7DBE">
      <w:pPr>
        <w:pStyle w:val="31"/>
        <w:numPr>
          <w:ilvl w:val="0"/>
          <w:numId w:val="9"/>
        </w:numPr>
        <w:shd w:val="clear" w:color="auto" w:fill="auto"/>
        <w:spacing w:line="259" w:lineRule="exact"/>
        <w:ind w:right="840"/>
        <w:jc w:val="left"/>
        <w:rPr>
          <w:rFonts w:ascii="Times New Roman" w:hAnsi="Times New Roman" w:cs="Times New Roman"/>
        </w:rPr>
      </w:pPr>
      <w:r w:rsidRPr="000D7DBE">
        <w:rPr>
          <w:rFonts w:ascii="Times New Roman" w:hAnsi="Times New Roman" w:cs="Times New Roman"/>
        </w:rPr>
        <w:t>правила работы с сопроводительной документацией производственного процесса радиоэлектронной аппаратуры и приборов;</w:t>
      </w:r>
    </w:p>
    <w:p w:rsidR="000D7DBE" w:rsidRPr="000D7DBE" w:rsidRDefault="000D7DBE" w:rsidP="000D7DBE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D7DBE">
        <w:t xml:space="preserve">виды испытаний, классификация их </w:t>
      </w:r>
      <w:r w:rsidRPr="000D7DBE">
        <w:rPr>
          <w:rStyle w:val="32"/>
          <w:u w:val="none"/>
        </w:rPr>
        <w:t>по характеру внешних воздействий;</w:t>
      </w:r>
    </w:p>
    <w:p w:rsidR="000D7DBE" w:rsidRPr="000D7DBE" w:rsidRDefault="000D7DBE" w:rsidP="000D7DB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0D7DBE" w:rsidRPr="000D7DBE" w:rsidSect="000D7D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54C"/>
    <w:multiLevelType w:val="hybridMultilevel"/>
    <w:tmpl w:val="A262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71FB"/>
    <w:multiLevelType w:val="hybridMultilevel"/>
    <w:tmpl w:val="0E7AB1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5C4A66"/>
    <w:multiLevelType w:val="hybridMultilevel"/>
    <w:tmpl w:val="BDBC470A"/>
    <w:lvl w:ilvl="0" w:tplc="3CA05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6AE17F7"/>
    <w:multiLevelType w:val="hybridMultilevel"/>
    <w:tmpl w:val="2604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B5714"/>
    <w:multiLevelType w:val="hybridMultilevel"/>
    <w:tmpl w:val="C55C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62FBE"/>
    <w:multiLevelType w:val="multilevel"/>
    <w:tmpl w:val="820A4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3BB2268"/>
    <w:multiLevelType w:val="hybridMultilevel"/>
    <w:tmpl w:val="5632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61B09"/>
    <w:multiLevelType w:val="hybridMultilevel"/>
    <w:tmpl w:val="D11EE89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364F"/>
    <w:rsid w:val="0001644F"/>
    <w:rsid w:val="00025CAE"/>
    <w:rsid w:val="00031DBD"/>
    <w:rsid w:val="000546A2"/>
    <w:rsid w:val="000D7DBE"/>
    <w:rsid w:val="000F15F2"/>
    <w:rsid w:val="001875C7"/>
    <w:rsid w:val="0032324F"/>
    <w:rsid w:val="0034581F"/>
    <w:rsid w:val="003D412D"/>
    <w:rsid w:val="0041364F"/>
    <w:rsid w:val="004237BD"/>
    <w:rsid w:val="006A190D"/>
    <w:rsid w:val="00815975"/>
    <w:rsid w:val="009E00DE"/>
    <w:rsid w:val="009E5592"/>
    <w:rsid w:val="00AA3B11"/>
    <w:rsid w:val="00AA75D5"/>
    <w:rsid w:val="00B34C18"/>
    <w:rsid w:val="00C927FE"/>
    <w:rsid w:val="00D378D2"/>
    <w:rsid w:val="00F0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AE"/>
    <w:pPr>
      <w:ind w:left="720"/>
      <w:contextualSpacing/>
    </w:pPr>
  </w:style>
  <w:style w:type="character" w:customStyle="1" w:styleId="3">
    <w:name w:val="Основной текст (3)_"/>
    <w:link w:val="31"/>
    <w:uiPriority w:val="99"/>
    <w:rsid w:val="009E5592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5592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32">
    <w:name w:val="Основной текст (3)2"/>
    <w:uiPriority w:val="99"/>
    <w:rsid w:val="000D7DBE"/>
    <w:rPr>
      <w:rFonts w:ascii="Times New Roman" w:hAnsi="Times New Roman" w:cs="Times New Roman"/>
      <w:spacing w:val="0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3425</Characters>
  <Application>Microsoft Office Word</Application>
  <DocSecurity>0</DocSecurity>
  <Lines>28</Lines>
  <Paragraphs>8</Paragraphs>
  <ScaleCrop>false</ScaleCrop>
  <Company>tept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7</cp:revision>
  <dcterms:created xsi:type="dcterms:W3CDTF">2015-12-15T09:23:00Z</dcterms:created>
  <dcterms:modified xsi:type="dcterms:W3CDTF">2015-12-22T06:48:00Z</dcterms:modified>
</cp:coreProperties>
</file>