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C17FC3" w:rsidRPr="00C17FC3" w:rsidRDefault="000F15F2" w:rsidP="00C17FC3">
      <w:pPr>
        <w:spacing w:line="360" w:lineRule="auto"/>
        <w:jc w:val="center"/>
        <w:rPr>
          <w:b/>
        </w:rPr>
      </w:pPr>
      <w:r w:rsidRPr="000F15F2">
        <w:rPr>
          <w:b/>
        </w:rPr>
        <w:t xml:space="preserve">ПМ.01 </w:t>
      </w:r>
      <w:r w:rsidR="00C17FC3" w:rsidRPr="00C17FC3">
        <w:rPr>
          <w:b/>
        </w:rPr>
        <w:t>ОПРЕДЕЛЕНИЕ МЕСТ УСТАНОВКИ ОБОРУДОВАНИЯ,</w:t>
      </w:r>
    </w:p>
    <w:p w:rsidR="000F15F2" w:rsidRDefault="00C17FC3" w:rsidP="00C17FC3">
      <w:pPr>
        <w:spacing w:line="360" w:lineRule="auto"/>
        <w:jc w:val="center"/>
        <w:rPr>
          <w:b/>
        </w:rPr>
      </w:pPr>
      <w:r w:rsidRPr="00C17FC3">
        <w:rPr>
          <w:b/>
        </w:rPr>
        <w:t>АППАРАТУРЫ И ПРИБОРОВ ОХРАННОЙ, ТРЕВОЖНОЙ, ПОЖАРНОЙ И ОХРАННО-ПОЖАРНОЙ СИГНАЛИЗАЦИИ</w:t>
      </w:r>
    </w:p>
    <w:p w:rsidR="000F15F2" w:rsidRPr="0076683B" w:rsidRDefault="003D412D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1.1 </w:t>
      </w:r>
      <w:r w:rsidR="000F15F2" w:rsidRPr="0076683B">
        <w:rPr>
          <w:b/>
        </w:rPr>
        <w:t>Область применения программы</w:t>
      </w:r>
    </w:p>
    <w:p w:rsidR="00C17FC3" w:rsidRPr="00760974" w:rsidRDefault="00C17FC3" w:rsidP="006C6124">
      <w:pPr>
        <w:ind w:firstLine="709"/>
        <w:jc w:val="both"/>
      </w:pPr>
      <w:r w:rsidRPr="00DC2A3D">
        <w:t>Рабочая программа профессионального модуля является частью основной профессиональной образовательной программы  в соответствии с ФГОС</w:t>
      </w:r>
      <w:r>
        <w:t xml:space="preserve"> СПО </w:t>
      </w:r>
      <w:r w:rsidRPr="00DC2A3D">
        <w:t xml:space="preserve"> </w:t>
      </w:r>
      <w:r w:rsidRPr="003F0364">
        <w:rPr>
          <w:b/>
          <w:i/>
        </w:rPr>
        <w:t xml:space="preserve">профессии 15.01.21 Электромонтер </w:t>
      </w:r>
      <w:r>
        <w:rPr>
          <w:b/>
          <w:i/>
        </w:rPr>
        <w:t>охранно-пожарной сигнализации,</w:t>
      </w:r>
      <w:r w:rsidRPr="003F0364">
        <w:rPr>
          <w:b/>
          <w:i/>
        </w:rPr>
        <w:t xml:space="preserve"> укрупненной группы профессий 15.00.00 Машиностроение</w:t>
      </w:r>
      <w:r w:rsidRPr="00DC2A3D">
        <w:t xml:space="preserve"> в части освоения основного вида профессиональной деятельности (ВПД): </w:t>
      </w:r>
      <w:r w:rsidRPr="003B0F43">
        <w:rPr>
          <w:i/>
        </w:rPr>
        <w:t>Определение мест установки оборудования, аппаратуры и приборов охранной, тревожной, пожарной и охранно-пожарной сигнализации</w:t>
      </w:r>
      <w:r>
        <w:t xml:space="preserve">  и соответствующих профессиональных компетенций </w:t>
      </w:r>
      <w:r w:rsidRPr="00DC2A3D">
        <w:t>(ПК):</w:t>
      </w:r>
    </w:p>
    <w:p w:rsidR="00C17FC3" w:rsidRPr="00DC2A3D" w:rsidRDefault="00C17FC3" w:rsidP="00C1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</w:pPr>
      <w:r w:rsidRPr="00DC2A3D">
        <w:t xml:space="preserve"> ПК 1.1. Определять места установки датчиков, </w:t>
      </w:r>
      <w:proofErr w:type="spellStart"/>
      <w:r w:rsidRPr="00DC2A3D">
        <w:t>извещателей</w:t>
      </w:r>
      <w:proofErr w:type="spellEnd"/>
      <w:r w:rsidRPr="00DC2A3D">
        <w:t xml:space="preserve">, </w:t>
      </w:r>
      <w:proofErr w:type="spellStart"/>
      <w:r w:rsidRPr="00DC2A3D">
        <w:t>оповещателей</w:t>
      </w:r>
      <w:proofErr w:type="spellEnd"/>
      <w:r w:rsidRPr="00DC2A3D">
        <w:t>, сигнализаторов, расширителей, изоляторов короткого замыкания (КЗ), релейных модулей, пультов управления, приборов приемно-контрольных, контрольных панелей систем охранно-пожарной сигнализации (ОПС),</w:t>
      </w:r>
    </w:p>
    <w:p w:rsidR="00C17FC3" w:rsidRPr="00DC2A3D" w:rsidRDefault="00C17FC3" w:rsidP="00C17FC3">
      <w:pPr>
        <w:pStyle w:val="3"/>
        <w:ind w:firstLine="240"/>
      </w:pPr>
      <w:r w:rsidRPr="00DC2A3D">
        <w:t>ПК 1.2. Определять места установки датчиков, релейных модулей, контроллеров, модулей пожаротушения и сигнально-пусковых устройств систем пожаротушения.</w:t>
      </w:r>
    </w:p>
    <w:p w:rsidR="00C17FC3" w:rsidRPr="00DC2A3D" w:rsidRDefault="00C17FC3" w:rsidP="00C17FC3">
      <w:pPr>
        <w:pStyle w:val="3"/>
        <w:ind w:firstLine="240"/>
      </w:pPr>
      <w:r w:rsidRPr="00DC2A3D">
        <w:t>ПК 1.3. Определять места установки датчиков, клапанов, контроллеров, релейных модулей  исполнительных устройств инженерной автоматики.</w:t>
      </w:r>
    </w:p>
    <w:p w:rsidR="00C17FC3" w:rsidRPr="00DC2A3D" w:rsidRDefault="00C17FC3" w:rsidP="00C17FC3">
      <w:pPr>
        <w:pStyle w:val="3"/>
        <w:ind w:firstLine="240"/>
      </w:pPr>
      <w:r w:rsidRPr="00DC2A3D">
        <w:t>ПК 1.4. Определять места установки телекамер, кронштейнов, поворотных устройств, мультиплексоров и мониторов систем охранного телевидения.</w:t>
      </w:r>
    </w:p>
    <w:p w:rsidR="00C17FC3" w:rsidRPr="00DC2A3D" w:rsidRDefault="00C17FC3" w:rsidP="00C17FC3">
      <w:pPr>
        <w:pStyle w:val="3"/>
        <w:ind w:firstLine="240"/>
      </w:pPr>
      <w:r w:rsidRPr="00DC2A3D">
        <w:t>ПК 1.5. Определять места установки считывателей, контроллеров и исполнительных устройств системы контроля и управления доступом (СКУД).</w:t>
      </w:r>
    </w:p>
    <w:p w:rsidR="000F15F2" w:rsidRPr="00C10F41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2"/>
          <w:szCs w:val="12"/>
        </w:rPr>
      </w:pPr>
    </w:p>
    <w:p w:rsidR="000F15F2" w:rsidRPr="000A782C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A782C">
        <w:rPr>
          <w:b/>
        </w:rPr>
        <w:t>1.2. Цели и задачи модуля – требования к результатам освоения модуля:</w:t>
      </w:r>
    </w:p>
    <w:p w:rsidR="000F15F2" w:rsidRPr="0076683B" w:rsidRDefault="00C17FC3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C2A3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C2A3D">
        <w:t>обучающийся</w:t>
      </w:r>
      <w:proofErr w:type="gramEnd"/>
      <w:r w:rsidRPr="00DC2A3D">
        <w:t xml:space="preserve"> в ходе освоения профессионального модуля должен</w:t>
      </w:r>
      <w:r w:rsidR="000F15F2" w:rsidRPr="0076683B">
        <w:t>:</w:t>
      </w:r>
    </w:p>
    <w:p w:rsidR="00C17FC3" w:rsidRPr="00DC2A3D" w:rsidRDefault="000F15F2" w:rsidP="00C1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0A782C">
        <w:rPr>
          <w:b/>
          <w:i/>
        </w:rPr>
        <w:t>иметь практиче</w:t>
      </w:r>
      <w:r>
        <w:rPr>
          <w:b/>
          <w:i/>
        </w:rPr>
        <w:t xml:space="preserve">ский опыт </w:t>
      </w:r>
      <w:r w:rsidRPr="0076683B">
        <w:t xml:space="preserve"> </w:t>
      </w:r>
      <w:r w:rsidR="00C17FC3" w:rsidRPr="00DC2A3D">
        <w:t>обследования объекта, подлежащего оборудованию охранно-пожарной сигнализацией;</w:t>
      </w:r>
    </w:p>
    <w:p w:rsidR="000F15F2" w:rsidRPr="000A782C" w:rsidRDefault="000F15F2" w:rsidP="000F15F2">
      <w:pPr>
        <w:shd w:val="clear" w:color="auto" w:fill="FFFFFF"/>
        <w:spacing w:line="274" w:lineRule="exact"/>
        <w:ind w:right="77"/>
        <w:jc w:val="both"/>
        <w:rPr>
          <w:b/>
          <w:i/>
        </w:rPr>
      </w:pPr>
      <w:r w:rsidRPr="000A782C">
        <w:rPr>
          <w:b/>
          <w:i/>
        </w:rPr>
        <w:t xml:space="preserve"> </w:t>
      </w:r>
      <w:r w:rsidRPr="000A782C">
        <w:rPr>
          <w:b/>
          <w:bCs/>
          <w:i/>
        </w:rPr>
        <w:t>уметь:</w:t>
      </w:r>
    </w:p>
    <w:p w:rsidR="00C17FC3" w:rsidRPr="00DC2A3D" w:rsidRDefault="00C17FC3" w:rsidP="00C17FC3">
      <w:pPr>
        <w:pStyle w:val="3"/>
        <w:numPr>
          <w:ilvl w:val="0"/>
          <w:numId w:val="3"/>
        </w:numPr>
      </w:pPr>
      <w:r w:rsidRPr="00DC2A3D">
        <w:t>определять категорию объекта,</w:t>
      </w:r>
    </w:p>
    <w:p w:rsidR="00C17FC3" w:rsidRPr="00DC2A3D" w:rsidRDefault="00C17FC3" w:rsidP="00C17FC3">
      <w:pPr>
        <w:pStyle w:val="3"/>
        <w:numPr>
          <w:ilvl w:val="0"/>
          <w:numId w:val="3"/>
        </w:numPr>
      </w:pPr>
      <w:r w:rsidRPr="00DC2A3D">
        <w:t>пользоваться планом-схемой и строительными чертежами объекта,</w:t>
      </w:r>
    </w:p>
    <w:p w:rsidR="00C17FC3" w:rsidRPr="00DC2A3D" w:rsidRDefault="00C17FC3" w:rsidP="00C17FC3">
      <w:pPr>
        <w:pStyle w:val="3"/>
        <w:numPr>
          <w:ilvl w:val="0"/>
          <w:numId w:val="3"/>
        </w:numPr>
      </w:pPr>
      <w:r w:rsidRPr="00DC2A3D">
        <w:t>проверять инженерные сооружения по периметру, оценивать вид и состояние внешнего ограждения, выявлять уязвимые места, определять работоспособность имеющихся технических средств,</w:t>
      </w:r>
    </w:p>
    <w:p w:rsidR="00C17FC3" w:rsidRPr="00DC2A3D" w:rsidRDefault="00C17FC3" w:rsidP="00C17FC3">
      <w:pPr>
        <w:pStyle w:val="3"/>
        <w:numPr>
          <w:ilvl w:val="0"/>
          <w:numId w:val="3"/>
        </w:numPr>
      </w:pPr>
      <w:r w:rsidRPr="00DC2A3D">
        <w:t>проверять территорию,</w:t>
      </w:r>
    </w:p>
    <w:p w:rsidR="00C17FC3" w:rsidRPr="00DC2A3D" w:rsidRDefault="00C17FC3" w:rsidP="00C17FC3">
      <w:pPr>
        <w:pStyle w:val="3"/>
        <w:numPr>
          <w:ilvl w:val="0"/>
          <w:numId w:val="3"/>
        </w:numPr>
      </w:pPr>
      <w:r w:rsidRPr="00DC2A3D">
        <w:t>проверять состояние охраны и наличие, количество и состояние контрольно-проходных и контрольно-проездных пунктов,</w:t>
      </w:r>
    </w:p>
    <w:p w:rsidR="00C17FC3" w:rsidRPr="00DC2A3D" w:rsidRDefault="00C17FC3" w:rsidP="00C17FC3">
      <w:pPr>
        <w:pStyle w:val="3"/>
        <w:numPr>
          <w:ilvl w:val="0"/>
          <w:numId w:val="3"/>
        </w:numPr>
      </w:pPr>
      <w:r w:rsidRPr="00DC2A3D">
        <w:t>проверять техническое состояние зданий и помещений, техническую оснащенность коммуникаций,</w:t>
      </w:r>
    </w:p>
    <w:p w:rsidR="00C17FC3" w:rsidRPr="00DC2A3D" w:rsidRDefault="00C17FC3" w:rsidP="00C17FC3">
      <w:pPr>
        <w:pStyle w:val="3"/>
        <w:numPr>
          <w:ilvl w:val="0"/>
          <w:numId w:val="3"/>
        </w:numPr>
      </w:pPr>
      <w:r w:rsidRPr="00DC2A3D">
        <w:t>выбирать варианты охраны объекта и технические средства сигнализации;</w:t>
      </w:r>
    </w:p>
    <w:p w:rsidR="00C17FC3" w:rsidRPr="00C10F41" w:rsidRDefault="00C17FC3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12"/>
          <w:szCs w:val="12"/>
        </w:rPr>
      </w:pPr>
    </w:p>
    <w:p w:rsidR="000F15F2" w:rsidRPr="008E7768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8E7768">
        <w:rPr>
          <w:b/>
          <w:i/>
        </w:rPr>
        <w:t>знать:</w:t>
      </w:r>
    </w:p>
    <w:p w:rsidR="00C17FC3" w:rsidRPr="00DC2A3D" w:rsidRDefault="00C17FC3" w:rsidP="00C17FC3">
      <w:pPr>
        <w:pStyle w:val="3"/>
        <w:numPr>
          <w:ilvl w:val="0"/>
          <w:numId w:val="4"/>
        </w:numPr>
        <w:rPr>
          <w:i/>
        </w:rPr>
      </w:pPr>
      <w:r w:rsidRPr="00DC2A3D">
        <w:t>цели и задачи обследования объектов, подлежащих оборудованию аппаратурой систем охранно-пожарной сигнализации,</w:t>
      </w:r>
    </w:p>
    <w:p w:rsidR="00C17FC3" w:rsidRPr="00DC2A3D" w:rsidRDefault="00C17FC3" w:rsidP="00C17FC3">
      <w:pPr>
        <w:pStyle w:val="3"/>
        <w:numPr>
          <w:ilvl w:val="0"/>
          <w:numId w:val="4"/>
        </w:numPr>
        <w:rPr>
          <w:i/>
        </w:rPr>
      </w:pPr>
      <w:r w:rsidRPr="00DC2A3D">
        <w:t>этапы обследования объекта и номенклатуру работ, выполняемых на каждом этапе обследования,</w:t>
      </w:r>
    </w:p>
    <w:p w:rsidR="00C17FC3" w:rsidRPr="00DC2A3D" w:rsidRDefault="00C17FC3" w:rsidP="00C17FC3">
      <w:pPr>
        <w:pStyle w:val="3"/>
        <w:numPr>
          <w:ilvl w:val="0"/>
          <w:numId w:val="4"/>
        </w:numPr>
        <w:rPr>
          <w:i/>
        </w:rPr>
      </w:pPr>
      <w:r w:rsidRPr="00DC2A3D">
        <w:lastRenderedPageBreak/>
        <w:t>содержание рабочей документации, оформляемой по результатам обследования объекта,</w:t>
      </w:r>
    </w:p>
    <w:p w:rsidR="00C17FC3" w:rsidRPr="00DC2A3D" w:rsidRDefault="00C17FC3" w:rsidP="00C17FC3">
      <w:pPr>
        <w:pStyle w:val="3"/>
        <w:numPr>
          <w:ilvl w:val="0"/>
          <w:numId w:val="4"/>
        </w:numPr>
        <w:rPr>
          <w:i/>
        </w:rPr>
      </w:pPr>
      <w:r w:rsidRPr="00DC2A3D">
        <w:t>методику выбора производственной документации, оформляемой при монтаже технических средств сигнализации по требованиям МВД Российской Федерации,</w:t>
      </w:r>
    </w:p>
    <w:p w:rsidR="00C17FC3" w:rsidRPr="00DC2A3D" w:rsidRDefault="00C17FC3" w:rsidP="00C17FC3">
      <w:pPr>
        <w:pStyle w:val="3"/>
        <w:numPr>
          <w:ilvl w:val="0"/>
          <w:numId w:val="4"/>
        </w:numPr>
        <w:rPr>
          <w:i/>
        </w:rPr>
      </w:pPr>
      <w:r w:rsidRPr="00DC2A3D">
        <w:t>структуру организации,</w:t>
      </w:r>
    </w:p>
    <w:p w:rsidR="00C17FC3" w:rsidRPr="00DC2A3D" w:rsidRDefault="00C17FC3" w:rsidP="00C17FC3">
      <w:pPr>
        <w:pStyle w:val="3"/>
        <w:numPr>
          <w:ilvl w:val="0"/>
          <w:numId w:val="4"/>
        </w:numPr>
        <w:rPr>
          <w:i/>
        </w:rPr>
      </w:pPr>
      <w:r w:rsidRPr="00DC2A3D">
        <w:t>цели и задачи структурного подразделения,</w:t>
      </w:r>
    </w:p>
    <w:p w:rsidR="00C17FC3" w:rsidRPr="00DC2A3D" w:rsidRDefault="00C17FC3" w:rsidP="00C17FC3">
      <w:pPr>
        <w:pStyle w:val="3"/>
        <w:numPr>
          <w:ilvl w:val="0"/>
          <w:numId w:val="4"/>
        </w:numPr>
        <w:rPr>
          <w:i/>
        </w:rPr>
      </w:pPr>
      <w:r w:rsidRPr="00DC2A3D">
        <w:t>общие сведения о вневедомственной охране.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217DEE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67CD697F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4F"/>
    <w:rsid w:val="0001644F"/>
    <w:rsid w:val="000546A2"/>
    <w:rsid w:val="000F15F2"/>
    <w:rsid w:val="00240900"/>
    <w:rsid w:val="003D412D"/>
    <w:rsid w:val="003E23E8"/>
    <w:rsid w:val="0041364F"/>
    <w:rsid w:val="004237BD"/>
    <w:rsid w:val="006C6124"/>
    <w:rsid w:val="0089559B"/>
    <w:rsid w:val="00AA3B11"/>
    <w:rsid w:val="00C10F41"/>
    <w:rsid w:val="00C17FC3"/>
    <w:rsid w:val="00C927FE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17FC3"/>
    <w:pPr>
      <w:tabs>
        <w:tab w:val="left" w:pos="851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C17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2015-12-28T08:54:00Z</dcterms:created>
  <dcterms:modified xsi:type="dcterms:W3CDTF">2015-12-28T10:04:00Z</dcterms:modified>
</cp:coreProperties>
</file>