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основы слесарных и сборочных работ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по профессии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15.01.30 Слесарь, входящей в состав укрупнённой группы специальностей 15.00.00 Машиностроение.</w:t>
      </w:r>
      <w:r>
        <w:rPr>
          <w:rStyle w:val="FontStyle41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1"/>
          <w:sz w:val="24"/>
          <w:szCs w:val="24"/>
        </w:rPr>
        <w:t xml:space="preserve">Программа учебной дисциплины </w:t>
      </w:r>
      <w:r>
        <w:rPr>
          <w:rFonts w:cs="Times New Roman" w:ascii="Times New Roman" w:hAnsi="Times New Roman"/>
          <w:sz w:val="24"/>
          <w:szCs w:val="24"/>
        </w:rPr>
        <w:t xml:space="preserve">ОП.05 Основы слесарных и сборочных работ </w:t>
      </w:r>
      <w:r>
        <w:rPr>
          <w:rStyle w:val="FontStyle41"/>
          <w:sz w:val="24"/>
          <w:szCs w:val="24"/>
        </w:rPr>
        <w:t xml:space="preserve">может быть использована в </w:t>
      </w:r>
      <w:r>
        <w:rPr>
          <w:rFonts w:cs="Times New Roman" w:ascii="Times New Roman" w:hAnsi="Times New Roman"/>
          <w:sz w:val="24"/>
          <w:szCs w:val="24"/>
        </w:rPr>
        <w:t>профессиональной подготовке и дополнительном профессиональном образовании по рабочим профессиям: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слесарь механосборочных работ, слесарь – ремонтник, слесарь- инструментальщик.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>дисциплина входит в профессиональный цикл.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читать инструкционно-технологическую документацию;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составлять технологический процесс по чертежам.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понятия и определения технологических процессов изготовления деталей и изделий;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виды слесарных и сборочных работ, технологию их проведения, применяемые инструменты и приспособления;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основы техники и технологии слесарной обработки;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основы резания металлов в пределах выполняемой работы;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слесарные операции, их назначение, приемы и правила выполнения;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технологический процесс слесарной обработки;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слесарный инструмент и приспособления, их устройство, назначения и правила применения;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правила заточки и доводки слесарного инструмента;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технологическую документацию на выполняемые работы, ее виды и содержание.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  <w:szCs w:val="24"/>
        <w:rFonts w:ascii="Times New Roman" w:hAnsi="Times New Roman"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  <w:szCs w:val="24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b w:val="false"/>
      <w:i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Times New Roman" w:hAnsi="Times New Roman" w:cs="Times New Roman"/>
      <w:b/>
      <w:i w:val="false"/>
      <w:sz w:val="24"/>
      <w:szCs w:val="24"/>
    </w:rPr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b w:val="false"/>
      <w:i w:val="fals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 w:val="false"/>
      <w:i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Wingdings" w:hAnsi="Wingdings" w:cs="Wingdings"/>
      <w:sz w:val="20"/>
      <w:szCs w:val="20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b w:val="false"/>
      <w:i w:val="false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3">
    <w:name w:val="WW8Num35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FontStyle41">
    <w:name w:val="Font Style41"/>
    <w:qFormat/>
    <w:rPr>
      <w:rFonts w:ascii="Times New Roman" w:hAnsi="Times New Roman" w:cs="Times New Roman"/>
      <w:color w:val="000000"/>
      <w:sz w:val="22"/>
      <w:szCs w:val="22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2018-09-19T04:54:00Z</dcterms:created>
  <dc:creator>peb</dc:creator>
  <dc:description/>
  <cp:keywords/>
  <dc:language>en-US</dc:language>
  <cp:lastModifiedBy>Преподаватель</cp:lastModifiedBy>
  <cp:lastPrinted>2012-03-31T16:13:00Z</cp:lastPrinted>
  <dcterms:modified xsi:type="dcterms:W3CDTF">2018-10-15T04:50:00Z</dcterms:modified>
  <cp:revision>4</cp:revision>
  <dc:subject/>
  <dc:title/>
</cp:coreProperties>
</file>