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АННОТАЦИЯ</w:t>
      </w:r>
    </w:p>
    <w:p w:rsidR="00C3051A" w:rsidRDefault="00C3051A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8D7B91">
        <w:rPr>
          <w:b/>
          <w:caps/>
        </w:rPr>
        <w:t>инженерная графика</w:t>
      </w:r>
      <w:r w:rsidRPr="00DA01B7">
        <w:rPr>
          <w:b/>
        </w:rPr>
        <w:t>»</w:t>
      </w:r>
    </w:p>
    <w:p w:rsidR="00B328BD" w:rsidRDefault="00B328BD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ED159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ED159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8D7B91" w:rsidRDefault="008D7B91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8D7B91">
        <w:rPr>
          <w:rFonts w:ascii="Times New Roman" w:hAnsi="Times New Roman"/>
          <w:sz w:val="24"/>
          <w:szCs w:val="24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</w:t>
      </w:r>
      <w:r w:rsidR="00A57CD3">
        <w:rPr>
          <w:rFonts w:ascii="Times New Roman" w:hAnsi="Times New Roman"/>
          <w:sz w:val="24"/>
          <w:szCs w:val="24"/>
        </w:rPr>
        <w:t xml:space="preserve">по специальности  </w:t>
      </w:r>
      <w:r w:rsidR="00A57CD3">
        <w:rPr>
          <w:rFonts w:ascii="Times New Roman" w:hAnsi="Times New Roman"/>
          <w:b/>
          <w:i/>
          <w:sz w:val="24"/>
          <w:szCs w:val="24"/>
        </w:rPr>
        <w:t>15.02.09 Аддитивные технологии укрупненной группы 15.00.00 Машиностроение.</w:t>
      </w:r>
    </w:p>
    <w:p w:rsidR="00ED1594" w:rsidRPr="008D7B91" w:rsidRDefault="00ED1594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1B40" w:rsidRDefault="00501B40" w:rsidP="00ED1594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8D7B91" w:rsidRPr="008D7B91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ED1594" w:rsidRPr="00C3051A" w:rsidRDefault="00ED1594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8D7B91" w:rsidRPr="008D7B91" w:rsidRDefault="008D7B91" w:rsidP="00ED159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D7B91">
        <w:rPr>
          <w:rFonts w:ascii="Times New Roman" w:hAnsi="Times New Roman"/>
          <w:spacing w:val="-3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D7B91" w:rsidRPr="008D7B91" w:rsidRDefault="008D7B91" w:rsidP="00ED159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D7B91">
        <w:rPr>
          <w:rFonts w:ascii="Times New Roman" w:hAnsi="Times New Roman"/>
          <w:spacing w:val="-3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D7B91" w:rsidRPr="008D7B91" w:rsidRDefault="008D7B91" w:rsidP="00ED159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D7B91">
        <w:rPr>
          <w:rFonts w:ascii="Times New Roman" w:hAnsi="Times New Roman"/>
          <w:spacing w:val="-3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8D7B91" w:rsidRPr="008D7B91" w:rsidRDefault="008D7B91" w:rsidP="00ED159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D7B91">
        <w:rPr>
          <w:rFonts w:ascii="Times New Roman" w:hAnsi="Times New Roman"/>
          <w:spacing w:val="-3"/>
          <w:sz w:val="24"/>
          <w:szCs w:val="24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D7B91" w:rsidRPr="008D7B91" w:rsidRDefault="008D7B91" w:rsidP="00ED1594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D7B91">
        <w:rPr>
          <w:rFonts w:ascii="Times New Roman" w:hAnsi="Times New Roman"/>
          <w:spacing w:val="-3"/>
          <w:sz w:val="24"/>
          <w:szCs w:val="24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501B40" w:rsidRPr="00C3051A" w:rsidRDefault="00501B40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C3051A" w:rsidRDefault="00501B40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законы, методы и приемы проекционного черчения;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классы точности и их обозначение на чертежах;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правила оформления и чтения конструкторской и технологической документации;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технику и принципы нанесения размеров;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типы и назначение спецификаций, правила их чтения и составления;</w:t>
      </w:r>
    </w:p>
    <w:p w:rsidR="008D7B91" w:rsidRPr="008D7B91" w:rsidRDefault="008D7B91" w:rsidP="00ED1594">
      <w:pPr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D7B91">
        <w:rPr>
          <w:rFonts w:ascii="Times New Roman" w:hAnsi="Times New Roman"/>
          <w:spacing w:val="-1"/>
          <w:sz w:val="24"/>
          <w:szCs w:val="24"/>
        </w:rPr>
        <w:t>требования государственных стандартов Единой системы конструкторской и технологической документации.</w:t>
      </w:r>
    </w:p>
    <w:p w:rsidR="00EA7006" w:rsidRPr="00C3051A" w:rsidRDefault="00EA7006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006" w:rsidRPr="00C3051A" w:rsidRDefault="00EA7006" w:rsidP="00ED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F1" w:rsidRDefault="003313F1" w:rsidP="00D3415C">
      <w:pPr>
        <w:spacing w:after="0" w:line="240" w:lineRule="auto"/>
      </w:pPr>
      <w:r>
        <w:separator/>
      </w:r>
    </w:p>
  </w:endnote>
  <w:endnote w:type="continuationSeparator" w:id="0">
    <w:p w:rsidR="003313F1" w:rsidRDefault="003313F1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F1" w:rsidRDefault="003313F1" w:rsidP="00D3415C">
      <w:pPr>
        <w:spacing w:after="0" w:line="240" w:lineRule="auto"/>
      </w:pPr>
      <w:r>
        <w:separator/>
      </w:r>
    </w:p>
  </w:footnote>
  <w:footnote w:type="continuationSeparator" w:id="0">
    <w:p w:rsidR="003313F1" w:rsidRDefault="003313F1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70DA"/>
    <w:multiLevelType w:val="hybridMultilevel"/>
    <w:tmpl w:val="6416FC52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A772C92"/>
    <w:multiLevelType w:val="hybridMultilevel"/>
    <w:tmpl w:val="6E80BE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B846887"/>
    <w:multiLevelType w:val="hybridMultilevel"/>
    <w:tmpl w:val="9BDE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8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E13B3"/>
    <w:multiLevelType w:val="hybridMultilevel"/>
    <w:tmpl w:val="EBB2B01E"/>
    <w:lvl w:ilvl="0" w:tplc="FDD6B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8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B2092D"/>
    <w:multiLevelType w:val="hybridMultilevel"/>
    <w:tmpl w:val="5A0ACA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 w15:restartNumberingAfterBreak="0">
    <w:nsid w:val="52B07089"/>
    <w:multiLevelType w:val="hybridMultilevel"/>
    <w:tmpl w:val="2976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40C9A"/>
    <w:multiLevelType w:val="hybridMultilevel"/>
    <w:tmpl w:val="526A25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 w15:restartNumberingAfterBreak="0">
    <w:nsid w:val="6CCC21DE"/>
    <w:multiLevelType w:val="hybridMultilevel"/>
    <w:tmpl w:val="F384B0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21"/>
  </w:num>
  <w:num w:numId="11">
    <w:abstractNumId w:val="31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  <w:num w:numId="16">
    <w:abstractNumId w:val="29"/>
  </w:num>
  <w:num w:numId="17">
    <w:abstractNumId w:val="13"/>
  </w:num>
  <w:num w:numId="18">
    <w:abstractNumId w:val="12"/>
  </w:num>
  <w:num w:numId="19">
    <w:abstractNumId w:val="10"/>
  </w:num>
  <w:num w:numId="20">
    <w:abstractNumId w:val="28"/>
  </w:num>
  <w:num w:numId="21">
    <w:abstractNumId w:val="15"/>
  </w:num>
  <w:num w:numId="22">
    <w:abstractNumId w:val="16"/>
  </w:num>
  <w:num w:numId="23">
    <w:abstractNumId w:val="2"/>
  </w:num>
  <w:num w:numId="24">
    <w:abstractNumId w:val="25"/>
  </w:num>
  <w:num w:numId="25">
    <w:abstractNumId w:val="23"/>
  </w:num>
  <w:num w:numId="26">
    <w:abstractNumId w:val="0"/>
  </w:num>
  <w:num w:numId="27">
    <w:abstractNumId w:val="11"/>
  </w:num>
  <w:num w:numId="28">
    <w:abstractNumId w:val="4"/>
  </w:num>
  <w:num w:numId="29">
    <w:abstractNumId w:val="22"/>
  </w:num>
  <w:num w:numId="30">
    <w:abstractNumId w:val="30"/>
  </w:num>
  <w:num w:numId="31">
    <w:abstractNumId w:val="3"/>
  </w:num>
  <w:num w:numId="32">
    <w:abstractNumId w:val="2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22D45"/>
    <w:rsid w:val="00254EBE"/>
    <w:rsid w:val="0026256E"/>
    <w:rsid w:val="003313F1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469EB"/>
    <w:rsid w:val="00553E7F"/>
    <w:rsid w:val="0057649A"/>
    <w:rsid w:val="00584189"/>
    <w:rsid w:val="00601933"/>
    <w:rsid w:val="00601A0B"/>
    <w:rsid w:val="006B6769"/>
    <w:rsid w:val="006D4DF9"/>
    <w:rsid w:val="006E080F"/>
    <w:rsid w:val="006F56ED"/>
    <w:rsid w:val="00701E5C"/>
    <w:rsid w:val="0073114F"/>
    <w:rsid w:val="00740FF5"/>
    <w:rsid w:val="00741577"/>
    <w:rsid w:val="007B6F80"/>
    <w:rsid w:val="00827068"/>
    <w:rsid w:val="008C14F5"/>
    <w:rsid w:val="008D7B91"/>
    <w:rsid w:val="009050DF"/>
    <w:rsid w:val="00934B37"/>
    <w:rsid w:val="00944BE8"/>
    <w:rsid w:val="0094528E"/>
    <w:rsid w:val="00983D29"/>
    <w:rsid w:val="009C5440"/>
    <w:rsid w:val="00A57CD3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63F67"/>
    <w:rsid w:val="00DB5537"/>
    <w:rsid w:val="00DE3BFC"/>
    <w:rsid w:val="00E37C9A"/>
    <w:rsid w:val="00E6222B"/>
    <w:rsid w:val="00EA7006"/>
    <w:rsid w:val="00EB1E0B"/>
    <w:rsid w:val="00ED1594"/>
    <w:rsid w:val="00F13BF9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A42065-1345-4A26-84B7-8F745483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  <w:style w:type="paragraph" w:styleId="af0">
    <w:name w:val="No Spacing"/>
    <w:uiPriority w:val="99"/>
    <w:qFormat/>
    <w:rsid w:val="00701E5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BF6F-7AE5-44FA-A541-E25AAEF7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2019-03-26T08:23:00Z</dcterms:created>
  <dcterms:modified xsi:type="dcterms:W3CDTF">2019-03-26T08:23:00Z</dcterms:modified>
</cp:coreProperties>
</file>