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CE2A8C">
        <w:rPr>
          <w:b/>
          <w:caps/>
        </w:rPr>
        <w:t>техническая механика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CE2A8C" w:rsidRPr="00CE2A8C" w:rsidRDefault="003C70B5" w:rsidP="00CE2A8C">
      <w:pPr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bookmarkStart w:id="0" w:name="_GoBack"/>
      <w:bookmarkEnd w:id="0"/>
      <w:r w:rsidR="00CE2A8C" w:rsidRPr="00CE2A8C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</w:t>
      </w:r>
      <w:r w:rsidR="00CE2A8C" w:rsidRPr="00CE2A8C">
        <w:rPr>
          <w:rFonts w:ascii="Times New Roman" w:hAnsi="Times New Roman"/>
          <w:b/>
          <w:sz w:val="24"/>
          <w:szCs w:val="24"/>
        </w:rPr>
        <w:t xml:space="preserve">27.02.07 Управление качеством продукции, процессов и услуг (по отраслям) 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CE2A8C">
        <w:rPr>
          <w:rFonts w:ascii="Times New Roman" w:hAnsi="Times New Roman"/>
          <w:sz w:val="24"/>
          <w:szCs w:val="24"/>
        </w:rPr>
        <w:t>обще</w:t>
      </w:r>
      <w:r w:rsidR="00A05FAD" w:rsidRPr="00A05FAD">
        <w:rPr>
          <w:rFonts w:ascii="Times New Roman" w:hAnsi="Times New Roman"/>
          <w:sz w:val="24"/>
          <w:szCs w:val="24"/>
        </w:rPr>
        <w:t>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CE2A8C" w:rsidRPr="006778B7" w:rsidRDefault="00CE2A8C" w:rsidP="00CE2A8C">
      <w:pPr>
        <w:pStyle w:val="a7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производить расчеты механических передач и простейших сборочных единиц;</w:t>
      </w:r>
    </w:p>
    <w:p w:rsidR="00CE2A8C" w:rsidRPr="006778B7" w:rsidRDefault="00CE2A8C" w:rsidP="00CE2A8C">
      <w:pPr>
        <w:pStyle w:val="a7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читать кинематические схемы;</w:t>
      </w:r>
    </w:p>
    <w:p w:rsidR="00CE2A8C" w:rsidRDefault="00CE2A8C" w:rsidP="00CE2A8C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778B7">
        <w:t>определять напряжения в конструкционных элементах</w:t>
      </w:r>
    </w:p>
    <w:p w:rsidR="00501B40" w:rsidRPr="00CE2A8C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CE2A8C" w:rsidRPr="006778B7" w:rsidRDefault="00CE2A8C" w:rsidP="00CE2A8C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основы технической механики;</w:t>
      </w:r>
    </w:p>
    <w:p w:rsidR="00CE2A8C" w:rsidRDefault="00CE2A8C" w:rsidP="00CE2A8C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виды механизмов, их кинематические и динамические характеристики;</w:t>
      </w:r>
    </w:p>
    <w:p w:rsidR="00CE2A8C" w:rsidRPr="006778B7" w:rsidRDefault="00CE2A8C" w:rsidP="00CE2A8C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методику расчета элементов конструкций на прочность, жесткость и устойчивость при различных видах деформации;</w:t>
      </w:r>
    </w:p>
    <w:p w:rsidR="00CE2A8C" w:rsidRPr="006778B7" w:rsidRDefault="00CE2A8C" w:rsidP="00CE2A8C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8B7">
        <w:t>основы расчетов механических передач и простейших сборочных единиц общего назначения.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54" w:rsidRDefault="008E7554" w:rsidP="00D3415C">
      <w:pPr>
        <w:spacing w:after="0" w:line="240" w:lineRule="auto"/>
      </w:pPr>
      <w:r>
        <w:separator/>
      </w:r>
    </w:p>
  </w:endnote>
  <w:endnote w:type="continuationSeparator" w:id="0">
    <w:p w:rsidR="008E7554" w:rsidRDefault="008E7554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54" w:rsidRDefault="008E7554" w:rsidP="00D3415C">
      <w:pPr>
        <w:spacing w:after="0" w:line="240" w:lineRule="auto"/>
      </w:pPr>
      <w:r>
        <w:separator/>
      </w:r>
    </w:p>
  </w:footnote>
  <w:footnote w:type="continuationSeparator" w:id="0">
    <w:p w:rsidR="008E7554" w:rsidRDefault="008E7554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ABA7C9F"/>
    <w:multiLevelType w:val="hybridMultilevel"/>
    <w:tmpl w:val="68C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3"/>
  </w:num>
  <w:num w:numId="11">
    <w:abstractNumId w:val="32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31"/>
  </w:num>
  <w:num w:numId="17">
    <w:abstractNumId w:val="15"/>
  </w:num>
  <w:num w:numId="18">
    <w:abstractNumId w:val="14"/>
  </w:num>
  <w:num w:numId="19">
    <w:abstractNumId w:val="12"/>
  </w:num>
  <w:num w:numId="20">
    <w:abstractNumId w:val="30"/>
  </w:num>
  <w:num w:numId="21">
    <w:abstractNumId w:val="17"/>
  </w:num>
  <w:num w:numId="22">
    <w:abstractNumId w:val="18"/>
  </w:num>
  <w:num w:numId="23">
    <w:abstractNumId w:val="3"/>
  </w:num>
  <w:num w:numId="24">
    <w:abstractNumId w:val="28"/>
  </w:num>
  <w:num w:numId="25">
    <w:abstractNumId w:val="26"/>
  </w:num>
  <w:num w:numId="26">
    <w:abstractNumId w:val="1"/>
  </w:num>
  <w:num w:numId="27">
    <w:abstractNumId w:val="13"/>
  </w:num>
  <w:num w:numId="28">
    <w:abstractNumId w:val="5"/>
  </w:num>
  <w:num w:numId="29">
    <w:abstractNumId w:val="24"/>
  </w:num>
  <w:num w:numId="30">
    <w:abstractNumId w:val="8"/>
  </w:num>
  <w:num w:numId="31">
    <w:abstractNumId w:val="22"/>
  </w:num>
  <w:num w:numId="32">
    <w:abstractNumId w:val="4"/>
  </w:num>
  <w:num w:numId="33">
    <w:abstractNumId w:val="25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C70B5"/>
    <w:rsid w:val="003F494D"/>
    <w:rsid w:val="003F52E0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8E7554"/>
    <w:rsid w:val="009050DF"/>
    <w:rsid w:val="00934B37"/>
    <w:rsid w:val="00944BE8"/>
    <w:rsid w:val="0094528E"/>
    <w:rsid w:val="00983D29"/>
    <w:rsid w:val="009C5440"/>
    <w:rsid w:val="00A05FAD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CE2A8C"/>
    <w:rsid w:val="00CF5C4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13E6"/>
  <w15:chartTrackingRefBased/>
  <w15:docId w15:val="{42FF228E-8304-4AB2-9F9C-1C38AAE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2CA7-3140-442D-8869-F391893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2019-03-26T08:37:00Z</dcterms:created>
  <dcterms:modified xsi:type="dcterms:W3CDTF">2019-04-02T08:08:00Z</dcterms:modified>
</cp:coreProperties>
</file>