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8D7B68" w:rsidRDefault="0023776F" w:rsidP="00271F88">
      <w:pPr>
        <w:pStyle w:val="a5"/>
        <w:ind w:left="720"/>
        <w:jc w:val="center"/>
        <w:rPr>
          <w:b/>
          <w:caps/>
          <w:sz w:val="22"/>
          <w:szCs w:val="22"/>
        </w:rPr>
      </w:pPr>
      <w:r w:rsidRPr="0023776F">
        <w:rPr>
          <w:b/>
          <w:caps/>
        </w:rPr>
        <w:t xml:space="preserve"> </w:t>
      </w:r>
      <w:r w:rsidR="005E2359" w:rsidRPr="005E2359">
        <w:rPr>
          <w:rFonts w:ascii="Times New Roman" w:hAnsi="Times New Roman" w:cs="Times New Roman"/>
          <w:b/>
        </w:rPr>
        <w:t xml:space="preserve">ВЫПОЛНЕНИЕ РАБОТ ПО ПРОФЕССИИ МЕТАЛЛООБРАБАТЫВАЮЩЕГО ПРОФИЛЯ  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5E2359" w:rsidRPr="005E2359" w:rsidRDefault="00271F88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="005E2359" w:rsidRPr="00E871EA"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="005E2359" w:rsidRPr="005E2359">
        <w:rPr>
          <w:i/>
        </w:rPr>
        <w:t xml:space="preserve">44.02.06 «Профессиональное обучение» (машиностроение) </w:t>
      </w:r>
      <w:r w:rsidR="005E2359" w:rsidRPr="00E871EA">
        <w:t xml:space="preserve">и составлена в соответствии с </w:t>
      </w:r>
      <w:r w:rsidR="005E2359" w:rsidRPr="00B205BC">
        <w:t xml:space="preserve">ФГОС специальности среднего профессионального образования </w:t>
      </w:r>
      <w:r w:rsidR="005E2359" w:rsidRPr="005E2359">
        <w:rPr>
          <w:b/>
          <w:i/>
        </w:rPr>
        <w:t xml:space="preserve">15.02.08 Технология машиностроения базовой подготовки, укрупнённой группы подготовки 15.00.00 Машиностроение </w:t>
      </w:r>
      <w:r w:rsidR="005E2359" w:rsidRPr="00B205BC">
        <w:t>в части освоения основного вида деятельности (ВД):</w:t>
      </w:r>
      <w:r w:rsidR="005E2359" w:rsidRPr="00E871EA">
        <w:t xml:space="preserve"> </w:t>
      </w:r>
      <w:r w:rsidR="005E2359" w:rsidRPr="005E2359">
        <w:rPr>
          <w:b/>
        </w:rPr>
        <w:t xml:space="preserve">Выполнение работ по профессии металлообрабатывающего профиля </w:t>
      </w:r>
      <w:r w:rsidR="005E2359" w:rsidRPr="005E2359">
        <w:rPr>
          <w:b/>
          <w:caps/>
          <w:sz w:val="22"/>
          <w:szCs w:val="22"/>
        </w:rPr>
        <w:t xml:space="preserve"> </w:t>
      </w:r>
      <w:r w:rsidR="005E2359" w:rsidRPr="002D19C3">
        <w:t>и соответствующих профессиональных компетенций (ПК):</w:t>
      </w:r>
    </w:p>
    <w:p w:rsidR="005E2359" w:rsidRDefault="005E2359" w:rsidP="005E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  <w:t>ПК 8.1. Выполнять токарные и фрезерные работы.</w:t>
      </w:r>
    </w:p>
    <w:p w:rsidR="005E2359" w:rsidRDefault="005E2359" w:rsidP="005E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ab/>
        <w:t>ПК 8.2. Выполнять подналадку токарных и фрезерных станков.</w:t>
      </w:r>
      <w:r w:rsidRPr="00D66B7E">
        <w:t xml:space="preserve"> </w:t>
      </w:r>
    </w:p>
    <w:p w:rsidR="0023776F" w:rsidRDefault="005E2359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CYR" w:hAnsi="Arial CYR" w:cs="Arial CYR"/>
          <w:sz w:val="20"/>
          <w:szCs w:val="20"/>
        </w:rPr>
      </w:pPr>
      <w:r>
        <w:tab/>
        <w:t>ПК 8.3. Проверять качество выполненных работ</w:t>
      </w: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8638B" w:rsidRPr="0043048A" w:rsidRDefault="00B8638B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5E2359" w:rsidRPr="006E5D55" w:rsidRDefault="005E2359" w:rsidP="005E23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E5D55">
        <w:t>работы на токарных и</w:t>
      </w:r>
      <w:r>
        <w:t xml:space="preserve"> </w:t>
      </w:r>
      <w:r w:rsidRPr="006E5D55">
        <w:t>фрезерных станках;</w:t>
      </w:r>
    </w:p>
    <w:p w:rsidR="005E2359" w:rsidRPr="006E5D55" w:rsidRDefault="005E2359" w:rsidP="005E23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6E5D55">
        <w:t>подналадки токарных и фрезерных станков;</w:t>
      </w:r>
    </w:p>
    <w:p w:rsidR="005E2359" w:rsidRPr="006E5D55" w:rsidRDefault="005E2359" w:rsidP="005E235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E5D55">
        <w:t>контроля качества выполненных работ;</w:t>
      </w:r>
    </w:p>
    <w:p w:rsidR="005E2359" w:rsidRPr="006E5D55" w:rsidRDefault="005E2359" w:rsidP="005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E5D55">
        <w:rPr>
          <w:b/>
        </w:rPr>
        <w:t>уметь</w:t>
      </w:r>
      <w:r w:rsidRPr="006E5D55">
        <w:rPr>
          <w:b/>
          <w:i/>
        </w:rPr>
        <w:t>: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E5D55">
        <w:t>обеспечивать безопасную работу;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обрабатывать детали на универсальных токарных и фрезерных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выполнять установку деталей в тисках различной конструкции, на поворотных столах, на универсальных делительных головках.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фрезеровать детали средней сложности и инструмента по 11-14 квалитетам на токарных и однотипных горизонтальных и вертикальных универсальных фрезерных станках, на простых продольно-фрезерных с применением режущего инструмента и универсальных приспособлений.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устанавливать последовательность обработки и режимов резания по технологической карте.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устанавливать детали в специальных приспособлениях и на столе станка с несложной выверкой.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фрезеровать прямоугольные и радиусные, наружные и внутренние поверхности, уступы, пазы, канавки, с установкой последовательности обработки и режимов резания по технологической карте.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выполнять наладку и подналадку токарных и универсальных фрезерных станков налаженных для обработки определенных деталей и для выполнения отдельных операций.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lastRenderedPageBreak/>
        <w:t xml:space="preserve">фрезеровать детали и инструмент требующие комбинированного крепления и точной выверки в нескольких плоскостях на универсальных станках различных типов и конструкций, 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управлять подъемно-транспортным оборудованием с пола;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6E5D55">
        <w:t>выполнять строповку и увязку грузов для подъема, перемещения, установки и складирования;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E5D55">
        <w:t>контролировать параметры обработанных деталей;</w:t>
      </w:r>
    </w:p>
    <w:p w:rsidR="005E2359" w:rsidRPr="006E5D55" w:rsidRDefault="005E2359" w:rsidP="005E235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E5D55">
        <w:t>выполнять уборку стружки;</w:t>
      </w:r>
    </w:p>
    <w:p w:rsidR="000546A2" w:rsidRDefault="000546A2" w:rsidP="0041364F"/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5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364F"/>
    <w:rsid w:val="000546A2"/>
    <w:rsid w:val="00220099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069C"/>
    <w:rsid w:val="008B2464"/>
    <w:rsid w:val="00965086"/>
    <w:rsid w:val="009C726B"/>
    <w:rsid w:val="00A75247"/>
    <w:rsid w:val="00A83E47"/>
    <w:rsid w:val="00B8638B"/>
    <w:rsid w:val="00C91643"/>
    <w:rsid w:val="00ED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>tept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2016-06-07T03:12:00Z</dcterms:created>
  <dcterms:modified xsi:type="dcterms:W3CDTF">2016-06-07T03:12:00Z</dcterms:modified>
</cp:coreProperties>
</file>