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72" w:rsidRDefault="00774F72">
      <w:pPr>
        <w:pStyle w:val="ConsPlusTitle"/>
        <w:jc w:val="center"/>
        <w:outlineLvl w:val="0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774F72" w:rsidRDefault="00774F72">
      <w:pPr>
        <w:pStyle w:val="ConsPlusTitle"/>
        <w:jc w:val="both"/>
      </w:pPr>
    </w:p>
    <w:p w:rsidR="00774F72" w:rsidRDefault="00774F72">
      <w:pPr>
        <w:pStyle w:val="ConsPlusTitle"/>
        <w:jc w:val="center"/>
      </w:pPr>
      <w:r>
        <w:t>ПИСЬМО</w:t>
      </w:r>
    </w:p>
    <w:p w:rsidR="00774F72" w:rsidRDefault="00774F72">
      <w:pPr>
        <w:pStyle w:val="ConsPlusTitle"/>
        <w:jc w:val="center"/>
      </w:pPr>
      <w:r>
        <w:t>от 3 сентября 2018 г. N 18-0/10/П-6179</w:t>
      </w:r>
    </w:p>
    <w:p w:rsidR="00774F72" w:rsidRDefault="00774F72">
      <w:pPr>
        <w:pStyle w:val="ConsPlusTitle"/>
        <w:jc w:val="both"/>
      </w:pPr>
    </w:p>
    <w:p w:rsidR="00774F72" w:rsidRDefault="00774F72">
      <w:pPr>
        <w:pStyle w:val="ConsPlusTitle"/>
        <w:jc w:val="center"/>
      </w:pPr>
      <w:r>
        <w:t>ОБ ОБЗОРЕ</w:t>
      </w:r>
    </w:p>
    <w:p w:rsidR="00774F72" w:rsidRDefault="00774F72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 w:history="1">
        <w:r>
          <w:rPr>
            <w:color w:val="0000FF"/>
          </w:rPr>
          <w:t>Обзор</w:t>
        </w:r>
      </w:hyperlink>
      <w:r>
        <w:t xml:space="preserve">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 N 2 (далее - Обзор).</w:t>
      </w:r>
    </w:p>
    <w:p w:rsidR="00774F72" w:rsidRDefault="00774F72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 w:history="1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jc w:val="right"/>
      </w:pPr>
      <w:r>
        <w:t>А.А.ЧЕРКАСОВ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Title"/>
        <w:jc w:val="center"/>
        <w:outlineLvl w:val="0"/>
      </w:pPr>
      <w:bookmarkStart w:id="1" w:name="P19"/>
      <w:bookmarkEnd w:id="1"/>
      <w:r>
        <w:t>ОБЗОР</w:t>
      </w:r>
    </w:p>
    <w:p w:rsidR="00774F72" w:rsidRDefault="00774F72">
      <w:pPr>
        <w:pStyle w:val="ConsPlusTitle"/>
        <w:jc w:val="center"/>
      </w:pPr>
      <w:r>
        <w:t>ПРАКТИКИ ПРИМЕНЕНИЯ ЗАКОНОДАТЕЛЬСТВО РОССИЙСКОЙ ФЕДЕРАЦИИ</w:t>
      </w:r>
    </w:p>
    <w:p w:rsidR="00774F72" w:rsidRDefault="00774F72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774F72" w:rsidRDefault="00774F72">
      <w:pPr>
        <w:pStyle w:val="ConsPlusTitle"/>
        <w:jc w:val="center"/>
      </w:pPr>
      <w:r>
        <w:t>И УРЕГУЛИРОВАНИЯ КОНФЛИКТА ИНТЕРЕСОВ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Title"/>
        <w:jc w:val="both"/>
        <w:outlineLvl w:val="2"/>
      </w:pPr>
      <w:r>
        <w:t>Ситуация 1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комиссия по урегулированию конфликта интересов) установлено следующее.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>
        <w:t>связи</w:t>
      </w:r>
      <w:proofErr w:type="gramEnd"/>
      <w: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774F72" w:rsidRDefault="00774F7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</w:t>
      </w:r>
      <w:r>
        <w:lastRenderedPageBreak/>
        <w:t>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  <w:proofErr w:type="gramEnd"/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Title"/>
        <w:jc w:val="both"/>
        <w:outlineLvl w:val="2"/>
      </w:pPr>
      <w:r>
        <w:t>Ситуация 2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</w:t>
      </w:r>
      <w:proofErr w:type="spellStart"/>
      <w:r>
        <w:t>недропользователями</w:t>
      </w:r>
      <w:proofErr w:type="spellEnd"/>
      <w:r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t>недропользователем</w:t>
      </w:r>
      <w:proofErr w:type="spellEnd"/>
      <w:r>
        <w:t>, не относится к организациям, в отношении которых территориальный орган осуществляет надзорные функции.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lastRenderedPageBreak/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отсутствует.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Title"/>
        <w:jc w:val="both"/>
        <w:outlineLvl w:val="2"/>
      </w:pPr>
      <w:r>
        <w:t>Ситуация 1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</w:t>
      </w:r>
      <w:proofErr w:type="gramStart"/>
      <w:r>
        <w:t>занимает должность руководителя данной организации и получает</w:t>
      </w:r>
      <w:proofErr w:type="gramEnd"/>
      <w:r>
        <w:t xml:space="preserve"> заработную плату, стимулирующие выплаты.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проводилась. Вместе с тем организация включена в план проведения проверок, о чем муниципальному служащему было известно.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lastRenderedPageBreak/>
        <w:t xml:space="preserve">признать, что муниципальный служащий не </w:t>
      </w:r>
      <w:proofErr w:type="gramStart"/>
      <w:r>
        <w:t>исполнил обязанность по направлению уведомления о личной заинтересованности и не принял</w:t>
      </w:r>
      <w:proofErr w:type="gramEnd"/>
      <w:r>
        <w:t xml:space="preserve"> мер по недопущению любой возможности возникновения конфликта интересов;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применить к муниципальному служащему меру ответственности в виде замечания.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Title"/>
        <w:jc w:val="both"/>
        <w:outlineLvl w:val="2"/>
      </w:pPr>
      <w:r>
        <w:t>Ситуация 2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 xml:space="preserve"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</w:t>
      </w:r>
      <w:r>
        <w:lastRenderedPageBreak/>
        <w:t>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774F72" w:rsidRDefault="00774F72">
      <w:pPr>
        <w:pStyle w:val="ConsPlusNormal"/>
        <w:spacing w:before="220"/>
        <w:ind w:firstLine="540"/>
        <w:jc w:val="both"/>
      </w:pPr>
      <w:proofErr w:type="gramStart"/>
      <w: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  <w:proofErr w:type="gramEnd"/>
    </w:p>
    <w:p w:rsidR="00774F72" w:rsidRDefault="00774F72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применить к заместителю руководителя государственного органа меру ответственности в виде выговора.</w:t>
      </w:r>
    </w:p>
    <w:p w:rsidR="00774F72" w:rsidRDefault="00774F72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jc w:val="both"/>
      </w:pPr>
    </w:p>
    <w:p w:rsidR="00774F72" w:rsidRDefault="00774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686" w:rsidRDefault="00797686"/>
    <w:sectPr w:rsidR="00797686" w:rsidSect="005E573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72"/>
    <w:rsid w:val="006D18E5"/>
    <w:rsid w:val="00774F72"/>
    <w:rsid w:val="007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E938DFDE90CEB298E394913685B137DB15B35DA4B6AB6D5F6EA8A9BC420CDB9F0D2A01B8C6D0FCD665DC1903D417B74A9132F16m1A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E938DFDE90CEB298E394913685B137DB15B35DA4B6AB6D5F6EA8A9BC420CDB9F0D2A01B8A6D0FCD665DC1903D417B74A9132F16m1AA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E938DFDE90CEB298E394913685B137DB15B35DA4B6AB6D5F6EA8A9BC420CDB9F0D2A01B8C6D0FCD665DC1903D417B74A9132F16m1AAC" TargetMode="External"/><Relationship Id="rId11" Type="http://schemas.openxmlformats.org/officeDocument/2006/relationships/hyperlink" Target="consultantplus://offline/ref=743E938DFDE90CEB298E394913685B137DB15B35DA4B6AB6D5F6EA8A9BC420CDB9F0D2A01B8C6D0FCD665DC1903D417B74A9132F16m1AAC" TargetMode="External"/><Relationship Id="rId5" Type="http://schemas.openxmlformats.org/officeDocument/2006/relationships/hyperlink" Target="consultantplus://offline/ref=743E938DFDE90CEB298E394913685B137DB15B35DA4B6AB6D5F6EA8A9BC420CDB9F0D2A01B8A6D0FCD665DC1903D417B74A9132F16m1AAC" TargetMode="External"/><Relationship Id="rId10" Type="http://schemas.openxmlformats.org/officeDocument/2006/relationships/hyperlink" Target="consultantplus://offline/ref=743E938DFDE90CEB298E394913685B137DB15B35DA4B6AB6D5F6EA8A9BC420CDB9F0D2A01B8A6D0FCD665DC1903D417B74A9132F16m1A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E938DFDE90CEB298E394913685B137DB15B35DA4B6AB6D5F6EA8A9BC420CDB9F0D2A01B8C6D0FCD665DC1903D417B74A9132F16m1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 Юркевич</dc:creator>
  <cp:lastModifiedBy>Любовь Владимировна Юркевич</cp:lastModifiedBy>
  <cp:revision>1</cp:revision>
  <dcterms:created xsi:type="dcterms:W3CDTF">2019-06-04T02:00:00Z</dcterms:created>
  <dcterms:modified xsi:type="dcterms:W3CDTF">2019-06-04T02:01:00Z</dcterms:modified>
</cp:coreProperties>
</file>