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E0" w:rsidRDefault="009176D9">
      <w:pPr>
        <w:pStyle w:val="Style1"/>
        <w:widowControl/>
        <w:spacing w:before="154"/>
        <w:rPr>
          <w:rStyle w:val="FontStyle14"/>
        </w:rPr>
      </w:pPr>
      <w:r>
        <w:rPr>
          <w:rStyle w:val="FontStyle14"/>
        </w:rPr>
        <w:t>Образование должно быть реальным и востребованным</w:t>
      </w:r>
    </w:p>
    <w:p w:rsidR="004008E0" w:rsidRDefault="009176D9">
      <w:pPr>
        <w:pStyle w:val="Style2"/>
        <w:widowControl/>
        <w:spacing w:before="43"/>
        <w:jc w:val="both"/>
        <w:rPr>
          <w:rStyle w:val="FontStyle15"/>
        </w:rPr>
      </w:pPr>
      <w:r>
        <w:rPr>
          <w:rStyle w:val="FontStyle15"/>
        </w:rPr>
        <w:t>В подготовке специалистов колле</w:t>
      </w:r>
      <w:proofErr w:type="gramStart"/>
      <w:r>
        <w:rPr>
          <w:rStyle w:val="FontStyle15"/>
        </w:rPr>
        <w:t xml:space="preserve">дж </w:t>
      </w:r>
      <w:r w:rsidR="00E7485C">
        <w:rPr>
          <w:rStyle w:val="FontStyle15"/>
        </w:rPr>
        <w:t xml:space="preserve"> </w:t>
      </w:r>
      <w:r>
        <w:rPr>
          <w:rStyle w:val="FontStyle15"/>
        </w:rPr>
        <w:t>стр</w:t>
      </w:r>
      <w:proofErr w:type="gramEnd"/>
      <w:r>
        <w:rPr>
          <w:rStyle w:val="FontStyle15"/>
        </w:rPr>
        <w:t>емится идти в ногу со временем</w:t>
      </w:r>
    </w:p>
    <w:p w:rsidR="004008E0" w:rsidRDefault="009176D9">
      <w:pPr>
        <w:pStyle w:val="Style3"/>
        <w:widowControl/>
        <w:spacing w:before="211" w:after="235"/>
        <w:rPr>
          <w:rStyle w:val="FontStyle16"/>
        </w:rPr>
      </w:pPr>
      <w:r>
        <w:rPr>
          <w:rStyle w:val="FontStyle16"/>
        </w:rPr>
        <w:t>Как часто выпускники различных учебных заведений, получив дипломы и «окунувшись» в самостоятельную жизнь, оказы</w:t>
      </w:r>
      <w:r>
        <w:rPr>
          <w:rStyle w:val="FontStyle16"/>
        </w:rPr>
        <w:softHyphen/>
        <w:t>вались совершенно беспомощными в практическом плане. Чего греха таить, ведь долгое время знания, которые они получали в аудиториях, носили преимущественно теоретический характер и не подкреплялись какими-то реальными навыками. Вот и приходилось обладателям синих и красных корочек постигать полученную специальность практически заново - методом бес</w:t>
      </w:r>
      <w:r>
        <w:rPr>
          <w:rStyle w:val="FontStyle16"/>
        </w:rPr>
        <w:softHyphen/>
        <w:t xml:space="preserve">конечных проб и ошибок. В Томском экономико-промышленном колледже понимание того, что образование не должно быть оторванным от жизни, пришло ещё задолго до того, как об этом стали говорить повсеместно. Рассказать поподробнее </w:t>
      </w:r>
      <w:proofErr w:type="gramStart"/>
      <w:r>
        <w:rPr>
          <w:rStyle w:val="FontStyle16"/>
        </w:rPr>
        <w:t>обо</w:t>
      </w:r>
      <w:proofErr w:type="gramEnd"/>
      <w:r>
        <w:rPr>
          <w:rStyle w:val="FontStyle16"/>
        </w:rPr>
        <w:t xml:space="preserve"> этом мы попросили заместителя директора ТЭПК по учебно-методической и научной работе Ольгу ПОЯРКОВУ.</w:t>
      </w:r>
    </w:p>
    <w:p w:rsidR="004008E0" w:rsidRDefault="004008E0">
      <w:pPr>
        <w:pStyle w:val="Style3"/>
        <w:widowControl/>
        <w:spacing w:before="211" w:after="235"/>
        <w:rPr>
          <w:rStyle w:val="FontStyle16"/>
        </w:rPr>
        <w:sectPr w:rsidR="004008E0" w:rsidSect="00E7485C">
          <w:type w:val="continuous"/>
          <w:pgSz w:w="16837" w:h="23810"/>
          <w:pgMar w:top="709" w:right="2950" w:bottom="1440" w:left="2725" w:header="720" w:footer="720" w:gutter="0"/>
          <w:cols w:space="60"/>
          <w:noEndnote/>
        </w:sectPr>
      </w:pPr>
    </w:p>
    <w:p w:rsidR="004008E0" w:rsidRDefault="009176D9">
      <w:pPr>
        <w:pStyle w:val="Style4"/>
        <w:widowControl/>
        <w:spacing w:before="5" w:line="235" w:lineRule="exact"/>
        <w:rPr>
          <w:rStyle w:val="FontStyle17"/>
        </w:rPr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6047105</wp:posOffset>
            </wp:positionH>
            <wp:positionV relativeFrom="paragraph">
              <wp:posOffset>39370</wp:posOffset>
            </wp:positionV>
            <wp:extent cx="1182370" cy="2164080"/>
            <wp:effectExtent l="19050" t="0" r="0" b="0"/>
            <wp:wrapThrough wrapText="bothSides">
              <wp:wrapPolygon edited="0">
                <wp:start x="-348" y="0"/>
                <wp:lineTo x="-348" y="21486"/>
                <wp:lineTo x="21577" y="21486"/>
                <wp:lineTo x="21577" y="0"/>
                <wp:lineTo x="-34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FontStyle17"/>
        </w:rPr>
        <w:t>-Ольга Николаевна, ваше учебное заведе</w:t>
      </w:r>
      <w:r>
        <w:rPr>
          <w:rStyle w:val="FontStyle17"/>
        </w:rPr>
        <w:softHyphen/>
        <w:t>ние на протяжении своей истории несколько раз меняло название: машиностроительный техникум, экономико-промышленный техни</w:t>
      </w:r>
      <w:r>
        <w:rPr>
          <w:rStyle w:val="FontStyle17"/>
        </w:rPr>
        <w:softHyphen/>
        <w:t>кум и, наконец, экономико-промышленный колледж. Это дань моде?</w:t>
      </w:r>
    </w:p>
    <w:p w:rsidR="004008E0" w:rsidRDefault="009176D9" w:rsidP="009176D9">
      <w:pPr>
        <w:pStyle w:val="Style5"/>
        <w:widowControl/>
        <w:numPr>
          <w:ilvl w:val="0"/>
          <w:numId w:val="1"/>
        </w:numPr>
        <w:tabs>
          <w:tab w:val="left" w:pos="504"/>
        </w:tabs>
        <w:spacing w:line="235" w:lineRule="exact"/>
        <w:rPr>
          <w:rStyle w:val="FontStyle18"/>
        </w:rPr>
      </w:pPr>
      <w:r>
        <w:rPr>
          <w:rStyle w:val="FontStyle18"/>
        </w:rPr>
        <w:t>Скорее, дань времени, которое заставило нас очень динамично реагировать на потребно</w:t>
      </w:r>
      <w:r>
        <w:rPr>
          <w:rStyle w:val="FontStyle18"/>
        </w:rPr>
        <w:softHyphen/>
        <w:t>сти рынка образовательных услуг. Да, сначала в наших стенах готовились исключительно специа</w:t>
      </w:r>
      <w:r>
        <w:rPr>
          <w:rStyle w:val="FontStyle18"/>
        </w:rPr>
        <w:softHyphen/>
        <w:t>листы технического профиля для машинострои</w:t>
      </w:r>
      <w:r>
        <w:rPr>
          <w:rStyle w:val="FontStyle18"/>
        </w:rPr>
        <w:softHyphen/>
        <w:t xml:space="preserve">тельных предприятий сибирского региона. Но затем мы почувствовали </w:t>
      </w:r>
      <w:proofErr w:type="spellStart"/>
      <w:r>
        <w:rPr>
          <w:rStyle w:val="FontStyle18"/>
        </w:rPr>
        <w:t>востребованность</w:t>
      </w:r>
      <w:proofErr w:type="spellEnd"/>
      <w:r>
        <w:rPr>
          <w:rStyle w:val="FontStyle18"/>
        </w:rPr>
        <w:t xml:space="preserve"> в спе</w:t>
      </w:r>
      <w:r>
        <w:rPr>
          <w:rStyle w:val="FontStyle18"/>
        </w:rPr>
        <w:softHyphen/>
        <w:t>циальностях из сферы экономики и управления. Так у нас стали появляться экономика и бухучет, менеджмент и маркетинг, налоги и налогообло</w:t>
      </w:r>
      <w:r>
        <w:rPr>
          <w:rStyle w:val="FontStyle18"/>
        </w:rPr>
        <w:softHyphen/>
        <w:t>жение, земельно-имущественные отношения, правоведение. Конечно, не сразу, а постепенно - примерно раз в два года - открывалась какая-то новая экономическая специальность. Чтобы наработать сегодняшнюю базу, потребовалось целое десятилетие. А изменение внутреннего со</w:t>
      </w:r>
      <w:r>
        <w:rPr>
          <w:rStyle w:val="FontStyle18"/>
        </w:rPr>
        <w:softHyphen/>
        <w:t>держания повлекло за собой и изменение назва</w:t>
      </w:r>
      <w:r>
        <w:rPr>
          <w:rStyle w:val="FontStyle18"/>
        </w:rPr>
        <w:softHyphen/>
        <w:t>ния. Очень важно, что появление экономического блока было изначально направлено на приобре</w:t>
      </w:r>
      <w:r>
        <w:rPr>
          <w:rStyle w:val="FontStyle18"/>
        </w:rPr>
        <w:softHyphen/>
        <w:t>тение студентами рыночных знаний и предприни</w:t>
      </w:r>
      <w:r>
        <w:rPr>
          <w:rStyle w:val="FontStyle18"/>
        </w:rPr>
        <w:softHyphen/>
        <w:t>мательских навыков.</w:t>
      </w:r>
    </w:p>
    <w:p w:rsidR="004008E0" w:rsidRDefault="009176D9" w:rsidP="009176D9">
      <w:pPr>
        <w:pStyle w:val="Style6"/>
        <w:widowControl/>
        <w:numPr>
          <w:ilvl w:val="0"/>
          <w:numId w:val="1"/>
        </w:numPr>
        <w:tabs>
          <w:tab w:val="left" w:pos="504"/>
        </w:tabs>
        <w:spacing w:line="235" w:lineRule="exact"/>
        <w:rPr>
          <w:rStyle w:val="FontStyle17"/>
        </w:rPr>
      </w:pPr>
      <w:r>
        <w:rPr>
          <w:rStyle w:val="FontStyle17"/>
        </w:rPr>
        <w:t>Именно это позволило вам столь уве</w:t>
      </w:r>
      <w:r>
        <w:rPr>
          <w:rStyle w:val="FontStyle17"/>
        </w:rPr>
        <w:softHyphen/>
        <w:t>ренно заявить о себе на рынке образователь</w:t>
      </w:r>
      <w:r>
        <w:rPr>
          <w:rStyle w:val="FontStyle17"/>
        </w:rPr>
        <w:softHyphen/>
        <w:t>ных услуг области?</w:t>
      </w:r>
    </w:p>
    <w:p w:rsidR="004008E0" w:rsidRDefault="009176D9">
      <w:pPr>
        <w:pStyle w:val="Style7"/>
        <w:widowControl/>
        <w:spacing w:line="235" w:lineRule="exact"/>
        <w:rPr>
          <w:rStyle w:val="FontStyle18"/>
        </w:rPr>
      </w:pPr>
      <w:r>
        <w:rPr>
          <w:rStyle w:val="FontStyle18"/>
        </w:rPr>
        <w:t>-Наша уверенность пришла с годами, с накоп</w:t>
      </w:r>
      <w:r>
        <w:rPr>
          <w:rStyle w:val="FontStyle18"/>
        </w:rPr>
        <w:softHyphen/>
        <w:t>лением методической базы, кадрового по</w:t>
      </w:r>
      <w:r>
        <w:rPr>
          <w:rStyle w:val="FontStyle18"/>
        </w:rPr>
        <w:softHyphen/>
        <w:t>тенциала, с развитием направления допол</w:t>
      </w:r>
      <w:r>
        <w:rPr>
          <w:rStyle w:val="FontStyle18"/>
        </w:rPr>
        <w:softHyphen/>
        <w:t>нительного профессионального образования. В том числе и с участием в конкурсах службы занятости по подготовке профессий, особо востребованных на рынке труда. Таким обра</w:t>
      </w:r>
      <w:r>
        <w:rPr>
          <w:rStyle w:val="FontStyle18"/>
        </w:rPr>
        <w:softHyphen/>
        <w:t>зом, появились дополнительные средства для дальнейшего развития. Можно сказать, что мы в какой-то мере опередили время и нашли свою нишу на рынке образовательных услуг. Долгое время нашим учебным заведением ру</w:t>
      </w:r>
      <w:r>
        <w:rPr>
          <w:rStyle w:val="FontStyle18"/>
        </w:rPr>
        <w:softHyphen/>
        <w:t>ководил Иван Федорович Моисеев - человек хорошо известный в области, личность яркая, неординарная. Ещё в начале 90-х годов у него была установка на то, что мы должны готовить предпринимателей. Уже тогда курсовые про</w:t>
      </w:r>
      <w:r>
        <w:rPr>
          <w:rStyle w:val="FontStyle18"/>
        </w:rPr>
        <w:softHyphen/>
        <w:t>екты, дипломные работы студентов были ре</w:t>
      </w:r>
      <w:r>
        <w:rPr>
          <w:rStyle w:val="FontStyle18"/>
        </w:rPr>
        <w:softHyphen/>
        <w:t>альными, выполнялись по заказам предприя</w:t>
      </w:r>
      <w:r>
        <w:rPr>
          <w:rStyle w:val="FontStyle18"/>
        </w:rPr>
        <w:softHyphen/>
        <w:t>тий и организаций и были ориентированы на создание  выпускниками  собственного дела.</w:t>
      </w:r>
    </w:p>
    <w:p w:rsidR="004008E0" w:rsidRDefault="009176D9">
      <w:pPr>
        <w:pStyle w:val="Style8"/>
        <w:widowControl/>
        <w:spacing w:line="235" w:lineRule="exact"/>
        <w:rPr>
          <w:rStyle w:val="FontStyle18"/>
        </w:rPr>
      </w:pPr>
      <w:r>
        <w:rPr>
          <w:rStyle w:val="FontStyle18"/>
        </w:rPr>
        <w:t>Такая ориентация поддерживается и нынеш</w:t>
      </w:r>
      <w:r>
        <w:rPr>
          <w:rStyle w:val="FontStyle18"/>
        </w:rPr>
        <w:softHyphen/>
        <w:t>ним директором - Натальей Викторовной Куз</w:t>
      </w:r>
      <w:r>
        <w:rPr>
          <w:rStyle w:val="FontStyle18"/>
        </w:rPr>
        <w:softHyphen/>
        <w:t>нецовой. Поэтому в сегодняшнем времени и наш колледж, и наши выпускники чувствуют себя вполне уверенно.</w:t>
      </w:r>
    </w:p>
    <w:p w:rsidR="004008E0" w:rsidRDefault="009176D9" w:rsidP="009176D9">
      <w:pPr>
        <w:pStyle w:val="Style6"/>
        <w:widowControl/>
        <w:numPr>
          <w:ilvl w:val="0"/>
          <w:numId w:val="2"/>
        </w:numPr>
        <w:tabs>
          <w:tab w:val="left" w:pos="485"/>
        </w:tabs>
        <w:spacing w:line="235" w:lineRule="exact"/>
        <w:ind w:firstLine="341"/>
        <w:rPr>
          <w:rStyle w:val="FontStyle17"/>
        </w:rPr>
      </w:pPr>
      <w:r>
        <w:rPr>
          <w:rStyle w:val="FontStyle17"/>
        </w:rPr>
        <w:t>Как известно, сегодня очень активно идёт закрытие филиалов различных образо</w:t>
      </w:r>
      <w:r>
        <w:rPr>
          <w:rStyle w:val="FontStyle17"/>
        </w:rPr>
        <w:softHyphen/>
        <w:t>вательных учреждений. Вы же свои не толь</w:t>
      </w:r>
      <w:r>
        <w:rPr>
          <w:rStyle w:val="FontStyle17"/>
        </w:rPr>
        <w:softHyphen/>
        <w:t>ко не закрыли, но и умудрились сделать свое</w:t>
      </w:r>
      <w:r>
        <w:rPr>
          <w:rStyle w:val="FontStyle17"/>
        </w:rPr>
        <w:softHyphen/>
        <w:t>образной визитной карточкой...</w:t>
      </w:r>
    </w:p>
    <w:p w:rsidR="004008E0" w:rsidRDefault="009176D9" w:rsidP="009176D9">
      <w:pPr>
        <w:pStyle w:val="Style5"/>
        <w:widowControl/>
        <w:numPr>
          <w:ilvl w:val="0"/>
          <w:numId w:val="2"/>
        </w:numPr>
        <w:tabs>
          <w:tab w:val="left" w:pos="485"/>
        </w:tabs>
        <w:spacing w:line="235" w:lineRule="exact"/>
        <w:ind w:right="1886" w:firstLine="341"/>
        <w:rPr>
          <w:rStyle w:val="FontStyle18"/>
        </w:rPr>
      </w:pPr>
      <w:r>
        <w:rPr>
          <w:rStyle w:val="FontStyle18"/>
        </w:rPr>
        <w:t>Это действительно так. Мы - реалисты, а по</w:t>
      </w:r>
      <w:r>
        <w:rPr>
          <w:rStyle w:val="FontStyle18"/>
        </w:rPr>
        <w:softHyphen/>
        <w:t>тому прекрасно осознаём свой уровень и понима</w:t>
      </w:r>
      <w:r>
        <w:rPr>
          <w:rStyle w:val="FontStyle18"/>
        </w:rPr>
        <w:softHyphen/>
        <w:t xml:space="preserve">ем, что не можем конкурировать с вузами. У нас другая задача. Сегодня колледж имеет филиалы в шести районах Томской области: в </w:t>
      </w:r>
      <w:proofErr w:type="spellStart"/>
      <w:r>
        <w:rPr>
          <w:rStyle w:val="FontStyle18"/>
        </w:rPr>
        <w:t>Каргасокском</w:t>
      </w:r>
      <w:proofErr w:type="spellEnd"/>
      <w:r>
        <w:rPr>
          <w:rStyle w:val="FontStyle18"/>
        </w:rPr>
        <w:t xml:space="preserve">, </w:t>
      </w:r>
      <w:proofErr w:type="spellStart"/>
      <w:r>
        <w:rPr>
          <w:rStyle w:val="FontStyle18"/>
        </w:rPr>
        <w:t>Чаинском</w:t>
      </w:r>
      <w:proofErr w:type="spellEnd"/>
      <w:r>
        <w:rPr>
          <w:rStyle w:val="FontStyle18"/>
        </w:rPr>
        <w:t xml:space="preserve">, </w:t>
      </w:r>
      <w:proofErr w:type="spellStart"/>
      <w:r>
        <w:rPr>
          <w:rStyle w:val="FontStyle18"/>
        </w:rPr>
        <w:t>Кривошеинском</w:t>
      </w:r>
      <w:proofErr w:type="spellEnd"/>
      <w:r>
        <w:rPr>
          <w:rStyle w:val="FontStyle18"/>
        </w:rPr>
        <w:t xml:space="preserve">, </w:t>
      </w:r>
      <w:proofErr w:type="spellStart"/>
      <w:r>
        <w:rPr>
          <w:rStyle w:val="FontStyle18"/>
        </w:rPr>
        <w:t>Кожевниковском</w:t>
      </w:r>
      <w:proofErr w:type="spellEnd"/>
      <w:r>
        <w:rPr>
          <w:rStyle w:val="FontStyle18"/>
        </w:rPr>
        <w:t xml:space="preserve">, Зырянском и Первомайском. Они небольшие, число студентов составляет от 120 до 200, но, что важно, их выпускники, получая дипломы, остаются работать </w:t>
      </w:r>
      <w:proofErr w:type="gramStart"/>
      <w:r>
        <w:rPr>
          <w:rStyle w:val="FontStyle18"/>
        </w:rPr>
        <w:t>на</w:t>
      </w:r>
      <w:proofErr w:type="gramEnd"/>
      <w:r>
        <w:rPr>
          <w:rStyle w:val="FontStyle18"/>
        </w:rPr>
        <w:t xml:space="preserve"> </w:t>
      </w:r>
      <w:proofErr w:type="gramStart"/>
      <w:r>
        <w:rPr>
          <w:rStyle w:val="FontStyle18"/>
        </w:rPr>
        <w:t>селе</w:t>
      </w:r>
      <w:proofErr w:type="gramEnd"/>
      <w:r>
        <w:rPr>
          <w:rStyle w:val="FontStyle18"/>
        </w:rPr>
        <w:t>. По статистике, та</w:t>
      </w:r>
      <w:r>
        <w:rPr>
          <w:rStyle w:val="FontStyle18"/>
        </w:rPr>
        <w:softHyphen/>
        <w:t>ких около 60 процентов. Тогда как выпускники вузов редко возвращаются в родные деревни и стремятся закрепиться в городе. Надо сказать, что в последнее время власти (и областные, и местные) в полной мере стали осознавать со</w:t>
      </w:r>
      <w:r>
        <w:rPr>
          <w:rStyle w:val="FontStyle18"/>
        </w:rPr>
        <w:softHyphen/>
        <w:t>циальную значимость наших филиалов и стали оказывать помощь.</w:t>
      </w:r>
    </w:p>
    <w:p w:rsidR="004008E0" w:rsidRDefault="009176D9">
      <w:pPr>
        <w:framePr w:h="1008" w:hSpace="38" w:wrap="auto" w:vAnchor="text" w:hAnchor="text" w:x="4835" w:y="2574"/>
        <w:widowControl/>
      </w:pPr>
      <w:r>
        <w:rPr>
          <w:noProof/>
        </w:rPr>
        <w:drawing>
          <wp:inline distT="0" distB="0" distL="0" distR="0">
            <wp:extent cx="988060" cy="63436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8E0" w:rsidRDefault="009176D9">
      <w:pPr>
        <w:pStyle w:val="Style7"/>
        <w:widowControl/>
        <w:spacing w:line="235" w:lineRule="exact"/>
        <w:ind w:right="1891" w:firstLine="341"/>
        <w:rPr>
          <w:rStyle w:val="FontStyle18"/>
        </w:rPr>
      </w:pPr>
      <w:proofErr w:type="gramStart"/>
      <w:r>
        <w:rPr>
          <w:rStyle w:val="FontStyle18"/>
        </w:rPr>
        <w:t>Так, в июне этого года совместно с несколькими областными департаментами мы провели семинар в Зырянском, на котором были представлены три работы, выполненные нашими студентами.</w:t>
      </w:r>
      <w:proofErr w:type="gramEnd"/>
      <w:r>
        <w:rPr>
          <w:rStyle w:val="FontStyle18"/>
        </w:rPr>
        <w:t xml:space="preserve"> Они были посвящены открытию в </w:t>
      </w:r>
      <w:proofErr w:type="gramStart"/>
      <w:r>
        <w:rPr>
          <w:rStyle w:val="FontStyle18"/>
        </w:rPr>
        <w:t>Зырянском</w:t>
      </w:r>
      <w:proofErr w:type="gramEnd"/>
      <w:r>
        <w:rPr>
          <w:rStyle w:val="FontStyle18"/>
        </w:rPr>
        <w:t xml:space="preserve"> семейного бизнеса. Наша задача - найти точки соприкоснове</w:t>
      </w:r>
      <w:r>
        <w:rPr>
          <w:rStyle w:val="FontStyle18"/>
        </w:rPr>
        <w:softHyphen/>
        <w:t>ния между взрослым населением, желающим от</w:t>
      </w:r>
      <w:r>
        <w:rPr>
          <w:rStyle w:val="FontStyle18"/>
        </w:rPr>
        <w:softHyphen/>
        <w:t xml:space="preserve">крыть своё дело, и их детьми, которые учатся у нас. Поэтому студенты оформляли свои </w:t>
      </w:r>
      <w:proofErr w:type="spellStart"/>
      <w:proofErr w:type="gramStart"/>
      <w:r>
        <w:rPr>
          <w:rStyle w:val="FontStyle18"/>
        </w:rPr>
        <w:t>бизнес-идеи</w:t>
      </w:r>
      <w:proofErr w:type="spellEnd"/>
      <w:proofErr w:type="gramEnd"/>
      <w:r>
        <w:rPr>
          <w:rStyle w:val="FontStyle18"/>
        </w:rPr>
        <w:t xml:space="preserve"> при поддержке родителей или других родственни</w:t>
      </w:r>
      <w:r>
        <w:rPr>
          <w:rStyle w:val="FontStyle18"/>
        </w:rPr>
        <w:softHyphen/>
        <w:t>ков. Есть примеры, когда после защиты своих про</w:t>
      </w:r>
      <w:r>
        <w:rPr>
          <w:rStyle w:val="FontStyle18"/>
        </w:rPr>
        <w:softHyphen/>
        <w:t>ектов наши ребята стали реализовывать их на деле и открывали собственный бизнес.</w:t>
      </w:r>
    </w:p>
    <w:p w:rsidR="004008E0" w:rsidRDefault="004008E0">
      <w:pPr>
        <w:pStyle w:val="Style9"/>
        <w:widowControl/>
        <w:spacing w:line="240" w:lineRule="exact"/>
        <w:ind w:left="2462"/>
        <w:rPr>
          <w:sz w:val="20"/>
          <w:szCs w:val="20"/>
        </w:rPr>
      </w:pPr>
    </w:p>
    <w:p w:rsidR="004008E0" w:rsidRPr="00E7485C" w:rsidRDefault="009176D9">
      <w:pPr>
        <w:pStyle w:val="Style9"/>
        <w:widowControl/>
        <w:spacing w:before="43"/>
        <w:ind w:left="2462"/>
        <w:rPr>
          <w:rStyle w:val="FontStyle19"/>
          <w:lang w:val="en-US"/>
        </w:rPr>
      </w:pPr>
      <w:r>
        <w:rPr>
          <w:rStyle w:val="FontStyle19"/>
        </w:rPr>
        <w:t>Татьяна</w:t>
      </w:r>
      <w:r w:rsidRPr="00E7485C">
        <w:rPr>
          <w:rStyle w:val="FontStyle19"/>
          <w:lang w:val="en-US"/>
        </w:rPr>
        <w:t xml:space="preserve"> </w:t>
      </w:r>
      <w:r>
        <w:rPr>
          <w:rStyle w:val="FontStyle19"/>
        </w:rPr>
        <w:t>ЕРМОЛИЦКАЯ</w:t>
      </w:r>
    </w:p>
    <w:p w:rsidR="004008E0" w:rsidRDefault="009176D9">
      <w:pPr>
        <w:pStyle w:val="Style11"/>
        <w:widowControl/>
        <w:spacing w:before="115"/>
        <w:rPr>
          <w:rStyle w:val="FontStyle20"/>
          <w:lang w:val="en-US" w:eastAsia="en-US"/>
        </w:rPr>
      </w:pPr>
      <w:r>
        <w:rPr>
          <w:rStyle w:val="FontStyle20"/>
          <w:lang w:val="en-US" w:eastAsia="en-US"/>
        </w:rPr>
        <w:t>Education should</w:t>
      </w:r>
    </w:p>
    <w:p w:rsidR="004008E0" w:rsidRDefault="009176D9">
      <w:pPr>
        <w:pStyle w:val="Style11"/>
        <w:widowControl/>
        <w:rPr>
          <w:rStyle w:val="FontStyle20"/>
          <w:lang w:val="en-US" w:eastAsia="en-US"/>
        </w:rPr>
      </w:pPr>
      <w:proofErr w:type="gramStart"/>
      <w:r>
        <w:rPr>
          <w:rStyle w:val="FontStyle20"/>
          <w:lang w:val="en-US" w:eastAsia="en-US"/>
        </w:rPr>
        <w:t>be</w:t>
      </w:r>
      <w:proofErr w:type="gramEnd"/>
      <w:r>
        <w:rPr>
          <w:rStyle w:val="FontStyle20"/>
          <w:lang w:val="en-US" w:eastAsia="en-US"/>
        </w:rPr>
        <w:t xml:space="preserve"> actual and asked-for</w:t>
      </w:r>
    </w:p>
    <w:p w:rsidR="004008E0" w:rsidRDefault="009176D9">
      <w:pPr>
        <w:pStyle w:val="Style12"/>
        <w:widowControl/>
        <w:spacing w:before="14"/>
        <w:rPr>
          <w:rStyle w:val="FontStyle21"/>
          <w:lang w:val="en-US" w:eastAsia="en-US"/>
        </w:rPr>
      </w:pPr>
      <w:r>
        <w:rPr>
          <w:rStyle w:val="FontStyle21"/>
          <w:lang w:val="en-US" w:eastAsia="en-US"/>
        </w:rPr>
        <w:t>Tomsk Economics and Industrial College (TEIC) strives to keep pace with time in the training of specialists</w:t>
      </w:r>
    </w:p>
    <w:p w:rsidR="004008E0" w:rsidRDefault="009176D9">
      <w:pPr>
        <w:pStyle w:val="Style10"/>
        <w:widowControl/>
        <w:spacing w:before="139"/>
        <w:jc w:val="both"/>
        <w:rPr>
          <w:rStyle w:val="FontStyle22"/>
          <w:lang w:val="en-US" w:eastAsia="en-US"/>
        </w:rPr>
      </w:pPr>
      <w:proofErr w:type="gramStart"/>
      <w:r>
        <w:rPr>
          <w:rStyle w:val="FontStyle22"/>
          <w:lang w:val="en-US" w:eastAsia="en-US"/>
        </w:rPr>
        <w:t>UNDERSTANDING THAT EDUCATION SHOULD NOT BE DIVORCED FROM LIFE COME IN TEIC LONG BEFORE THIS TOPIC BECAME A WIDELY DISCUSSED.</w:t>
      </w:r>
      <w:proofErr w:type="gramEnd"/>
      <w:r>
        <w:rPr>
          <w:rStyle w:val="FontStyle22"/>
          <w:lang w:val="en-US" w:eastAsia="en-US"/>
        </w:rPr>
        <w:t xml:space="preserve"> WE ASKED OLGA POYARKOVA, TEIC DEPUTY DIRECTOR ON TEACHING METHODS AND SCIENTIFIC RESEARCH, TO TELL US MORE ABOUT IT.</w:t>
      </w:r>
    </w:p>
    <w:p w:rsidR="004008E0" w:rsidRDefault="004008E0">
      <w:pPr>
        <w:pStyle w:val="Style10"/>
        <w:widowControl/>
        <w:spacing w:before="139"/>
        <w:jc w:val="both"/>
        <w:rPr>
          <w:rStyle w:val="FontStyle22"/>
          <w:lang w:val="en-US" w:eastAsia="en-US"/>
        </w:rPr>
        <w:sectPr w:rsidR="004008E0">
          <w:type w:val="continuous"/>
          <w:pgSz w:w="16837" w:h="23810"/>
          <w:pgMar w:top="3103" w:right="3061" w:bottom="1440" w:left="2725" w:header="720" w:footer="720" w:gutter="0"/>
          <w:cols w:num="2" w:space="720" w:equalWidth="0">
            <w:col w:w="4334" w:space="374"/>
            <w:col w:w="6340"/>
          </w:cols>
          <w:noEndnote/>
        </w:sectPr>
      </w:pPr>
    </w:p>
    <w:p w:rsidR="009176D9" w:rsidRDefault="009176D9">
      <w:pPr>
        <w:widowControl/>
        <w:rPr>
          <w:rStyle w:val="FontStyle22"/>
          <w:lang w:val="en-US" w:eastAsia="en-US"/>
        </w:rPr>
      </w:pPr>
    </w:p>
    <w:sectPr w:rsidR="009176D9" w:rsidSect="004008E0">
      <w:type w:val="continuous"/>
      <w:pgSz w:w="16837" w:h="23810"/>
      <w:pgMar w:top="3103" w:right="2725" w:bottom="1440" w:left="2725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6D9" w:rsidRDefault="009176D9">
      <w:r>
        <w:separator/>
      </w:r>
    </w:p>
  </w:endnote>
  <w:endnote w:type="continuationSeparator" w:id="0">
    <w:p w:rsidR="009176D9" w:rsidRDefault="00917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6D9" w:rsidRDefault="009176D9">
      <w:r>
        <w:separator/>
      </w:r>
    </w:p>
  </w:footnote>
  <w:footnote w:type="continuationSeparator" w:id="0">
    <w:p w:rsidR="009176D9" w:rsidRDefault="00917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4CE8D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Segoe UI" w:hAnsi="Segoe UI" w:cs="Segoe UI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Segoe UI" w:hAnsi="Segoe UI" w:cs="Segoe U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9370D"/>
    <w:rsid w:val="004008E0"/>
    <w:rsid w:val="009176D9"/>
    <w:rsid w:val="00E7485C"/>
    <w:rsid w:val="00F9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E0"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08E0"/>
    <w:pPr>
      <w:spacing w:line="470" w:lineRule="exact"/>
    </w:pPr>
  </w:style>
  <w:style w:type="paragraph" w:customStyle="1" w:styleId="Style2">
    <w:name w:val="Style2"/>
    <w:basedOn w:val="a"/>
    <w:uiPriority w:val="99"/>
    <w:rsid w:val="004008E0"/>
  </w:style>
  <w:style w:type="paragraph" w:customStyle="1" w:styleId="Style3">
    <w:name w:val="Style3"/>
    <w:basedOn w:val="a"/>
    <w:uiPriority w:val="99"/>
    <w:rsid w:val="004008E0"/>
    <w:pPr>
      <w:spacing w:line="240" w:lineRule="exact"/>
      <w:ind w:firstLine="326"/>
      <w:jc w:val="both"/>
    </w:pPr>
  </w:style>
  <w:style w:type="paragraph" w:customStyle="1" w:styleId="Style4">
    <w:name w:val="Style4"/>
    <w:basedOn w:val="a"/>
    <w:uiPriority w:val="99"/>
    <w:rsid w:val="004008E0"/>
    <w:pPr>
      <w:spacing w:line="239" w:lineRule="exact"/>
      <w:ind w:firstLine="312"/>
      <w:jc w:val="both"/>
    </w:pPr>
  </w:style>
  <w:style w:type="paragraph" w:customStyle="1" w:styleId="Style5">
    <w:name w:val="Style5"/>
    <w:basedOn w:val="a"/>
    <w:uiPriority w:val="99"/>
    <w:rsid w:val="004008E0"/>
    <w:pPr>
      <w:spacing w:line="240" w:lineRule="exact"/>
      <w:ind w:firstLine="317"/>
      <w:jc w:val="both"/>
    </w:pPr>
  </w:style>
  <w:style w:type="paragraph" w:customStyle="1" w:styleId="Style6">
    <w:name w:val="Style6"/>
    <w:basedOn w:val="a"/>
    <w:uiPriority w:val="99"/>
    <w:rsid w:val="004008E0"/>
    <w:pPr>
      <w:spacing w:line="238" w:lineRule="exact"/>
      <w:ind w:firstLine="317"/>
      <w:jc w:val="both"/>
    </w:pPr>
  </w:style>
  <w:style w:type="paragraph" w:customStyle="1" w:styleId="Style7">
    <w:name w:val="Style7"/>
    <w:basedOn w:val="a"/>
    <w:uiPriority w:val="99"/>
    <w:rsid w:val="004008E0"/>
    <w:pPr>
      <w:spacing w:line="240" w:lineRule="exact"/>
      <w:ind w:firstLine="322"/>
      <w:jc w:val="both"/>
    </w:pPr>
  </w:style>
  <w:style w:type="paragraph" w:customStyle="1" w:styleId="Style8">
    <w:name w:val="Style8"/>
    <w:basedOn w:val="a"/>
    <w:uiPriority w:val="99"/>
    <w:rsid w:val="004008E0"/>
    <w:pPr>
      <w:spacing w:line="239" w:lineRule="exact"/>
      <w:jc w:val="both"/>
    </w:pPr>
  </w:style>
  <w:style w:type="paragraph" w:customStyle="1" w:styleId="Style9">
    <w:name w:val="Style9"/>
    <w:basedOn w:val="a"/>
    <w:uiPriority w:val="99"/>
    <w:rsid w:val="004008E0"/>
  </w:style>
  <w:style w:type="paragraph" w:customStyle="1" w:styleId="Style10">
    <w:name w:val="Style10"/>
    <w:basedOn w:val="a"/>
    <w:uiPriority w:val="99"/>
    <w:rsid w:val="004008E0"/>
    <w:pPr>
      <w:spacing w:line="168" w:lineRule="exact"/>
    </w:pPr>
  </w:style>
  <w:style w:type="paragraph" w:customStyle="1" w:styleId="Style11">
    <w:name w:val="Style11"/>
    <w:basedOn w:val="a"/>
    <w:uiPriority w:val="99"/>
    <w:rsid w:val="004008E0"/>
  </w:style>
  <w:style w:type="paragraph" w:customStyle="1" w:styleId="Style12">
    <w:name w:val="Style12"/>
    <w:basedOn w:val="a"/>
    <w:uiPriority w:val="99"/>
    <w:rsid w:val="004008E0"/>
    <w:pPr>
      <w:spacing w:line="259" w:lineRule="exact"/>
      <w:jc w:val="both"/>
    </w:pPr>
  </w:style>
  <w:style w:type="character" w:customStyle="1" w:styleId="FontStyle14">
    <w:name w:val="Font Style14"/>
    <w:basedOn w:val="a0"/>
    <w:uiPriority w:val="99"/>
    <w:rsid w:val="004008E0"/>
    <w:rPr>
      <w:rFonts w:ascii="Segoe UI" w:hAnsi="Segoe UI" w:cs="Segoe UI"/>
      <w:b/>
      <w:bCs/>
      <w:spacing w:val="-30"/>
      <w:sz w:val="62"/>
      <w:szCs w:val="62"/>
    </w:rPr>
  </w:style>
  <w:style w:type="character" w:customStyle="1" w:styleId="FontStyle15">
    <w:name w:val="Font Style15"/>
    <w:basedOn w:val="a0"/>
    <w:uiPriority w:val="99"/>
    <w:rsid w:val="004008E0"/>
    <w:rPr>
      <w:rFonts w:ascii="Segoe UI" w:hAnsi="Segoe UI" w:cs="Segoe UI"/>
      <w:sz w:val="30"/>
      <w:szCs w:val="30"/>
    </w:rPr>
  </w:style>
  <w:style w:type="character" w:customStyle="1" w:styleId="FontStyle16">
    <w:name w:val="Font Style16"/>
    <w:basedOn w:val="a0"/>
    <w:uiPriority w:val="99"/>
    <w:rsid w:val="004008E0"/>
    <w:rPr>
      <w:rFonts w:ascii="Segoe UI" w:hAnsi="Segoe UI" w:cs="Segoe UI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4008E0"/>
    <w:rPr>
      <w:rFonts w:ascii="Segoe UI" w:hAnsi="Segoe UI" w:cs="Segoe UI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4008E0"/>
    <w:rPr>
      <w:rFonts w:ascii="Segoe UI" w:hAnsi="Segoe UI" w:cs="Segoe UI"/>
      <w:sz w:val="18"/>
      <w:szCs w:val="18"/>
    </w:rPr>
  </w:style>
  <w:style w:type="character" w:customStyle="1" w:styleId="FontStyle19">
    <w:name w:val="Font Style19"/>
    <w:basedOn w:val="a0"/>
    <w:uiPriority w:val="99"/>
    <w:rsid w:val="004008E0"/>
    <w:rPr>
      <w:rFonts w:ascii="Segoe UI" w:hAnsi="Segoe UI" w:cs="Segoe UI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4008E0"/>
    <w:rPr>
      <w:rFonts w:ascii="Franklin Gothic Heavy" w:hAnsi="Franklin Gothic Heavy" w:cs="Franklin Gothic Heavy"/>
      <w:spacing w:val="-10"/>
      <w:sz w:val="36"/>
      <w:szCs w:val="36"/>
    </w:rPr>
  </w:style>
  <w:style w:type="character" w:customStyle="1" w:styleId="FontStyle21">
    <w:name w:val="Font Style21"/>
    <w:basedOn w:val="a0"/>
    <w:uiPriority w:val="99"/>
    <w:rsid w:val="004008E0"/>
    <w:rPr>
      <w:rFonts w:ascii="Microsoft Sans Serif" w:hAnsi="Microsoft Sans Serif" w:cs="Microsoft Sans Serif"/>
      <w:sz w:val="24"/>
      <w:szCs w:val="24"/>
    </w:rPr>
  </w:style>
  <w:style w:type="character" w:customStyle="1" w:styleId="FontStyle22">
    <w:name w:val="Font Style22"/>
    <w:basedOn w:val="a0"/>
    <w:uiPriority w:val="99"/>
    <w:rsid w:val="004008E0"/>
    <w:rPr>
      <w:rFonts w:ascii="Candara" w:hAnsi="Candara" w:cs="Candara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E74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684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</dc:creator>
  <cp:keywords/>
  <dc:description/>
  <cp:lastModifiedBy>lvn</cp:lastModifiedBy>
  <cp:revision>2</cp:revision>
  <dcterms:created xsi:type="dcterms:W3CDTF">2011-03-18T08:11:00Z</dcterms:created>
  <dcterms:modified xsi:type="dcterms:W3CDTF">2011-03-18T08:34:00Z</dcterms:modified>
</cp:coreProperties>
</file>