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5C" w:rsidRPr="00E26714" w:rsidRDefault="003A665C" w:rsidP="003A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14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3A665C" w:rsidRDefault="003A665C" w:rsidP="003A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5B61">
        <w:rPr>
          <w:rFonts w:ascii="Times New Roman" w:hAnsi="Times New Roman" w:cs="Times New Roman"/>
          <w:b/>
          <w:sz w:val="28"/>
          <w:szCs w:val="28"/>
        </w:rPr>
        <w:t xml:space="preserve">озможности развития профессиональной образовательной организации  </w:t>
      </w:r>
    </w:p>
    <w:p w:rsidR="003A665C" w:rsidRPr="00485B61" w:rsidRDefault="003A665C" w:rsidP="003A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61">
        <w:rPr>
          <w:rFonts w:ascii="Times New Roman" w:hAnsi="Times New Roman" w:cs="Times New Roman"/>
          <w:b/>
          <w:sz w:val="28"/>
          <w:szCs w:val="28"/>
        </w:rPr>
        <w:t>в условиях внедрения Национальной системы квалификаций</w:t>
      </w:r>
    </w:p>
    <w:p w:rsidR="003A665C" w:rsidRPr="004258CC" w:rsidRDefault="003A665C" w:rsidP="003A66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21  июня 2016</w:t>
      </w:r>
    </w:p>
    <w:tbl>
      <w:tblPr>
        <w:tblW w:w="15489" w:type="dxa"/>
        <w:jc w:val="center"/>
        <w:tblInd w:w="-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10251"/>
        <w:gridCol w:w="1940"/>
        <w:gridCol w:w="1740"/>
      </w:tblGrid>
      <w:tr w:rsidR="003A665C" w:rsidRPr="00F55246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F55246" w:rsidRDefault="003A665C" w:rsidP="007B3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24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F55246" w:rsidRDefault="003A665C" w:rsidP="007B3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24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F55246" w:rsidRDefault="003A665C" w:rsidP="003A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Default="003A665C" w:rsidP="007B3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3A665C" w:rsidRPr="009E427F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10-00-10-15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Знакомство  и оформление целей участников семинара (организации в целом)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Организационный блок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5C" w:rsidRPr="009E427F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10-15-12-00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Актуальное состояние Национальной системы квалификаций</w:t>
            </w: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. Структура Национальной системы квалификаций. Деятельность  </w:t>
            </w:r>
            <w:proofErr w:type="gramStart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Национального</w:t>
            </w:r>
            <w:proofErr w:type="gramEnd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  совет при Президенте РФ по профессиональным квалификациям. Нормативное обеспечение функционирования Национальной системы квалификаций. Новые подходы к оценке квалификации работников.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2. Организация работ по формированию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элементов национальной системы профессиональных квалификаций на уровне отраслей экономики РФ</w:t>
            </w: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3.Организация работ по формированию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элементов национальной системы профессиональных квалификаций </w:t>
            </w:r>
            <w:proofErr w:type="gramStart"/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региональном </w:t>
            </w:r>
            <w:proofErr w:type="gramStart"/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665C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4. Возможности развития ПОО в условиях внедрения НСК. Особенности управления качеством образовательной программы.</w:t>
            </w:r>
          </w:p>
          <w:p w:rsidR="009E427F" w:rsidRPr="009E427F" w:rsidRDefault="009E427F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1" w:rsidRDefault="003A665C" w:rsidP="00A5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A665C" w:rsidRPr="009E427F" w:rsidRDefault="003A665C" w:rsidP="007B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Центра оценки квалификаций «Универсум»</w:t>
            </w:r>
          </w:p>
          <w:p w:rsidR="00A51C71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Костыко</w:t>
            </w:r>
            <w:proofErr w:type="spellEnd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Галина Степановна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5C" w:rsidRPr="009E427F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12-15-14-30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E42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Профессиональные стандарты РФ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документы, регламентирующие разработку и применение профессиональных стандартов.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Структура профессионального стандарта. Функциональная карта вида профессиональной деятельности. Обобщенная трудовая функция профессионального стандарта. Требования к образованию и обучению. Требования к опыту практической работы. Особые условия допуска к работе. Структура трудовой функции. Необходимые знания и умения.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E42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Разработка профессиональных образовательных программ с учетом требований  отраслевых профессиональных стандартов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Нормативное и методическое обеспечение разработки профессиональных образовательных программ с учетом требований профессиональных стандартов Алгоритм разработки основных профессиональных образовательных программ с учетом соответствующих профессиональных стандартов. </w:t>
            </w:r>
          </w:p>
          <w:p w:rsidR="003A665C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Практикум по составлению сопоставительных таблиц для разработки профессиональной образовательной программы с учетом требований профессионального стандарта</w:t>
            </w:r>
          </w:p>
          <w:p w:rsidR="009E427F" w:rsidRPr="009E427F" w:rsidRDefault="009E427F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Зам. директора Центра оценки квалификаций «Универсум»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3A665C" w:rsidRPr="009E427F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14-30-15-00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5C" w:rsidRPr="009E427F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15-00-17-00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профессиональных стандартов в кадровой политике образовательной организации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Приведение документации организации в соответствие с профессиональными стандартами. Локальные нормативные акты, в которые должны быть внесены изменения.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Порядок применения профессиональных стандартов в отношении работников образовательной организации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- к претендентам на должность;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- к штатным сотрудникам;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- к совместителям;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- к молодым специалистам;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- к исполнителям, не находящимся в трудовых отношениях;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- к др. категориям работников</w:t>
            </w:r>
          </w:p>
          <w:p w:rsidR="003A665C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42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работ по внедрению профессиональных стандартов, его структура, основные направления деятельности.</w:t>
            </w:r>
          </w:p>
          <w:p w:rsidR="009E427F" w:rsidRPr="009E427F" w:rsidRDefault="009E427F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Зам. директора Центра оценки квалификаций «Универсум»</w:t>
            </w: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9E427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3A665C" w:rsidRPr="009E427F" w:rsidTr="003A665C"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F">
              <w:rPr>
                <w:rFonts w:ascii="Times New Roman" w:hAnsi="Times New Roman" w:cs="Times New Roman"/>
                <w:sz w:val="20"/>
                <w:szCs w:val="20"/>
              </w:rPr>
              <w:t>17.00 – 17.30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42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Индивидуальные консультации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3A66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C" w:rsidRPr="009E427F" w:rsidRDefault="003A665C" w:rsidP="007B3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F5276" w:rsidRDefault="008F5276"/>
    <w:sectPr w:rsidR="008F5276" w:rsidSect="009E427F">
      <w:pgSz w:w="16838" w:h="11906" w:orient="landscape"/>
      <w:pgMar w:top="426" w:right="395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665C"/>
    <w:rsid w:val="003A665C"/>
    <w:rsid w:val="003D4D20"/>
    <w:rsid w:val="008F5276"/>
    <w:rsid w:val="009E427F"/>
    <w:rsid w:val="00A5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2016-06-16T12:03:00Z</dcterms:created>
  <dcterms:modified xsi:type="dcterms:W3CDTF">2016-06-16T12:28:00Z</dcterms:modified>
</cp:coreProperties>
</file>